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3958" w:rsidRDefault="00A83958" w:rsidP="000068AD">
      <w:pPr>
        <w:ind w:left="6237" w:firstLine="0"/>
        <w:jc w:val="center"/>
        <w:rPr>
          <w:b/>
          <w:sz w:val="24"/>
          <w:szCs w:val="24"/>
        </w:rPr>
      </w:pPr>
    </w:p>
    <w:p w:rsidR="0028175A" w:rsidRPr="00067150" w:rsidRDefault="0028175A" w:rsidP="00067150">
      <w:pPr>
        <w:ind w:left="6237" w:firstLine="0"/>
        <w:jc w:val="right"/>
        <w:rPr>
          <w:b/>
          <w:sz w:val="24"/>
          <w:szCs w:val="24"/>
        </w:rPr>
      </w:pPr>
      <w:r w:rsidRPr="00067150">
        <w:rPr>
          <w:b/>
          <w:sz w:val="24"/>
          <w:szCs w:val="24"/>
        </w:rPr>
        <w:t>УТВЕРЖДАЮ</w:t>
      </w:r>
    </w:p>
    <w:p w:rsidR="00B74C17" w:rsidRPr="00067150" w:rsidRDefault="00B74C17" w:rsidP="00B74C17">
      <w:pPr>
        <w:ind w:left="5664" w:firstLine="0"/>
        <w:rPr>
          <w:b/>
          <w:sz w:val="24"/>
          <w:szCs w:val="24"/>
        </w:rPr>
      </w:pPr>
    </w:p>
    <w:p w:rsidR="0028175A" w:rsidRPr="00067150" w:rsidRDefault="00B74C17" w:rsidP="0028175A">
      <w:pPr>
        <w:ind w:firstLine="0"/>
        <w:jc w:val="right"/>
        <w:rPr>
          <w:b/>
          <w:sz w:val="24"/>
          <w:szCs w:val="24"/>
        </w:rPr>
      </w:pPr>
      <w:r w:rsidRPr="00067150">
        <w:rPr>
          <w:b/>
          <w:sz w:val="24"/>
          <w:szCs w:val="24"/>
        </w:rPr>
        <w:t>____</w:t>
      </w:r>
      <w:r w:rsidR="0028175A" w:rsidRPr="00067150">
        <w:rPr>
          <w:b/>
          <w:sz w:val="24"/>
          <w:szCs w:val="24"/>
        </w:rPr>
        <w:t>_____</w:t>
      </w:r>
      <w:r w:rsidR="00067150" w:rsidRPr="00067150">
        <w:rPr>
          <w:b/>
          <w:sz w:val="24"/>
          <w:szCs w:val="24"/>
        </w:rPr>
        <w:t>__</w:t>
      </w:r>
      <w:r w:rsidR="0028175A" w:rsidRPr="00067150">
        <w:rPr>
          <w:b/>
          <w:sz w:val="24"/>
          <w:szCs w:val="24"/>
        </w:rPr>
        <w:t>___________</w:t>
      </w:r>
      <w:r w:rsidR="00AD41A7" w:rsidRPr="00067150">
        <w:rPr>
          <w:b/>
          <w:sz w:val="24"/>
          <w:szCs w:val="24"/>
        </w:rPr>
        <w:t xml:space="preserve"> </w:t>
      </w:r>
      <w:r w:rsidR="00D769ED">
        <w:rPr>
          <w:b/>
          <w:sz w:val="24"/>
          <w:szCs w:val="24"/>
        </w:rPr>
        <w:t xml:space="preserve">             </w:t>
      </w:r>
    </w:p>
    <w:p w:rsidR="00330580" w:rsidRPr="006163E0" w:rsidRDefault="00067150" w:rsidP="006163E0">
      <w:pPr>
        <w:ind w:firstLine="0"/>
        <w:jc w:val="right"/>
        <w:rPr>
          <w:b/>
          <w:sz w:val="20"/>
          <w:szCs w:val="24"/>
        </w:rPr>
      </w:pPr>
      <w:r w:rsidRPr="00067150">
        <w:rPr>
          <w:b/>
          <w:sz w:val="24"/>
          <w:szCs w:val="24"/>
        </w:rPr>
        <w:t xml:space="preserve"> </w:t>
      </w:r>
      <w:r w:rsidR="0028175A" w:rsidRPr="00067150">
        <w:rPr>
          <w:b/>
          <w:sz w:val="24"/>
          <w:szCs w:val="24"/>
        </w:rPr>
        <w:t>«_</w:t>
      </w:r>
      <w:r w:rsidR="004014B7" w:rsidRPr="00067150">
        <w:rPr>
          <w:b/>
          <w:sz w:val="24"/>
          <w:szCs w:val="24"/>
        </w:rPr>
        <w:t>_</w:t>
      </w:r>
      <w:r w:rsidR="006A0713" w:rsidRPr="00067150">
        <w:rPr>
          <w:b/>
          <w:sz w:val="24"/>
          <w:szCs w:val="24"/>
        </w:rPr>
        <w:t>_</w:t>
      </w:r>
      <w:r w:rsidR="004014B7" w:rsidRPr="00067150">
        <w:rPr>
          <w:b/>
          <w:sz w:val="24"/>
          <w:szCs w:val="24"/>
        </w:rPr>
        <w:t>_</w:t>
      </w:r>
      <w:r w:rsidR="006A0713" w:rsidRPr="00067150">
        <w:rPr>
          <w:b/>
          <w:sz w:val="24"/>
          <w:szCs w:val="24"/>
        </w:rPr>
        <w:t>_</w:t>
      </w:r>
      <w:r w:rsidR="00391E62" w:rsidRPr="00067150">
        <w:rPr>
          <w:b/>
          <w:sz w:val="24"/>
          <w:szCs w:val="24"/>
        </w:rPr>
        <w:t>_» _____</w:t>
      </w:r>
      <w:r w:rsidR="00995D07">
        <w:rPr>
          <w:b/>
          <w:sz w:val="24"/>
          <w:szCs w:val="24"/>
        </w:rPr>
        <w:t>_____</w:t>
      </w:r>
      <w:r w:rsidR="00391E62" w:rsidRPr="00067150">
        <w:rPr>
          <w:b/>
          <w:sz w:val="24"/>
          <w:szCs w:val="24"/>
        </w:rPr>
        <w:t>____</w:t>
      </w:r>
      <w:r w:rsidR="006163E0" w:rsidRPr="00067150">
        <w:rPr>
          <w:b/>
          <w:sz w:val="24"/>
          <w:szCs w:val="24"/>
        </w:rPr>
        <w:t xml:space="preserve"> 20</w:t>
      </w:r>
      <w:r w:rsidR="00DA5564" w:rsidRPr="00067150">
        <w:rPr>
          <w:b/>
          <w:sz w:val="24"/>
          <w:szCs w:val="24"/>
        </w:rPr>
        <w:t>2</w:t>
      </w:r>
      <w:r w:rsidR="00995D07">
        <w:rPr>
          <w:b/>
          <w:sz w:val="24"/>
          <w:szCs w:val="24"/>
        </w:rPr>
        <w:t>4</w:t>
      </w:r>
      <w:r w:rsidR="006163E0" w:rsidRPr="00067150">
        <w:rPr>
          <w:b/>
          <w:sz w:val="24"/>
          <w:szCs w:val="24"/>
        </w:rPr>
        <w:t xml:space="preserve"> г.</w:t>
      </w:r>
    </w:p>
    <w:p w:rsidR="004322CC" w:rsidRDefault="004322CC" w:rsidP="0028175A">
      <w:pPr>
        <w:ind w:firstLine="0"/>
        <w:jc w:val="right"/>
        <w:rPr>
          <w:b/>
          <w:sz w:val="20"/>
          <w:szCs w:val="24"/>
        </w:rPr>
      </w:pPr>
    </w:p>
    <w:p w:rsidR="005039C8" w:rsidRPr="00DC2EF5" w:rsidRDefault="005039C8" w:rsidP="0028175A">
      <w:pPr>
        <w:ind w:firstLine="0"/>
        <w:jc w:val="right"/>
        <w:rPr>
          <w:b/>
          <w:sz w:val="20"/>
          <w:szCs w:val="24"/>
        </w:rPr>
      </w:pPr>
    </w:p>
    <w:p w:rsidR="0028175A" w:rsidRPr="008E1D15" w:rsidRDefault="00A7319B" w:rsidP="00E4383D">
      <w:pPr>
        <w:ind w:firstLine="0"/>
        <w:jc w:val="center"/>
        <w:outlineLvl w:val="0"/>
        <w:rPr>
          <w:b/>
          <w:szCs w:val="24"/>
        </w:rPr>
      </w:pPr>
      <w:r w:rsidRPr="008E1D15">
        <w:rPr>
          <w:b/>
          <w:szCs w:val="24"/>
        </w:rPr>
        <w:t>ТЕХНИЧЕСКОЕ ЗАДАНИЕ</w:t>
      </w:r>
    </w:p>
    <w:p w:rsidR="00044F06" w:rsidRPr="00910FD7" w:rsidRDefault="0028175A" w:rsidP="00AB51F2">
      <w:pPr>
        <w:ind w:right="282" w:firstLine="426"/>
        <w:jc w:val="center"/>
        <w:rPr>
          <w:sz w:val="24"/>
          <w:szCs w:val="24"/>
        </w:rPr>
      </w:pPr>
      <w:bookmarkStart w:id="0" w:name="_Hlk171081530"/>
      <w:bookmarkStart w:id="1" w:name="_GoBack"/>
      <w:r w:rsidRPr="00910FD7">
        <w:rPr>
          <w:sz w:val="24"/>
          <w:szCs w:val="24"/>
        </w:rPr>
        <w:t xml:space="preserve">на </w:t>
      </w:r>
      <w:r w:rsidR="00FA2F3E">
        <w:rPr>
          <w:sz w:val="24"/>
          <w:szCs w:val="24"/>
        </w:rPr>
        <w:t xml:space="preserve">поставку </w:t>
      </w:r>
      <w:r w:rsidR="00DA4538">
        <w:rPr>
          <w:lang w:eastAsia="en-US"/>
        </w:rPr>
        <w:t xml:space="preserve">АРМ, телефонов и </w:t>
      </w:r>
      <w:proofErr w:type="spellStart"/>
      <w:r w:rsidR="00DA4538">
        <w:rPr>
          <w:lang w:eastAsia="en-US"/>
        </w:rPr>
        <w:t>патч</w:t>
      </w:r>
      <w:proofErr w:type="spellEnd"/>
      <w:r w:rsidR="00DA4538">
        <w:rPr>
          <w:lang w:eastAsia="en-US"/>
        </w:rPr>
        <w:t xml:space="preserve">-кордов </w:t>
      </w:r>
      <w:r w:rsidRPr="00910FD7">
        <w:rPr>
          <w:sz w:val="24"/>
          <w:szCs w:val="24"/>
        </w:rPr>
        <w:t xml:space="preserve">для нужд </w:t>
      </w:r>
      <w:r w:rsidR="00892833" w:rsidRPr="00910FD7">
        <w:rPr>
          <w:sz w:val="24"/>
          <w:szCs w:val="24"/>
        </w:rPr>
        <w:t>АО «</w:t>
      </w:r>
      <w:r w:rsidR="00D769ED">
        <w:rPr>
          <w:sz w:val="24"/>
          <w:szCs w:val="24"/>
        </w:rPr>
        <w:t xml:space="preserve">Энергосервис </w:t>
      </w:r>
      <w:r w:rsidR="004D79E1">
        <w:rPr>
          <w:sz w:val="24"/>
          <w:szCs w:val="24"/>
        </w:rPr>
        <w:t>Волги»</w:t>
      </w:r>
    </w:p>
    <w:bookmarkEnd w:id="0"/>
    <w:bookmarkEnd w:id="1"/>
    <w:p w:rsidR="004322CC" w:rsidRDefault="004322CC" w:rsidP="00E4383D">
      <w:pPr>
        <w:ind w:firstLine="0"/>
        <w:jc w:val="center"/>
        <w:rPr>
          <w:sz w:val="16"/>
          <w:szCs w:val="24"/>
        </w:rPr>
      </w:pPr>
    </w:p>
    <w:p w:rsidR="005039C8" w:rsidRPr="00DC2EF5" w:rsidRDefault="005039C8" w:rsidP="00E4383D">
      <w:pPr>
        <w:ind w:firstLine="0"/>
        <w:jc w:val="center"/>
        <w:rPr>
          <w:sz w:val="16"/>
          <w:szCs w:val="24"/>
        </w:rPr>
      </w:pPr>
    </w:p>
    <w:tbl>
      <w:tblPr>
        <w:tblpPr w:leftFromText="180" w:rightFromText="180" w:vertAnchor="text" w:tblpXSpec="center" w:tblpY="1"/>
        <w:tblOverlap w:val="neve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7"/>
        <w:gridCol w:w="5428"/>
      </w:tblGrid>
      <w:tr w:rsidR="001060A9" w:rsidRPr="008E1D15" w:rsidTr="0004716B">
        <w:trPr>
          <w:trHeight w:val="419"/>
          <w:jc w:val="center"/>
        </w:trPr>
        <w:tc>
          <w:tcPr>
            <w:tcW w:w="5487" w:type="dxa"/>
            <w:vAlign w:val="center"/>
          </w:tcPr>
          <w:p w:rsidR="001060A9" w:rsidRPr="008E1D15" w:rsidRDefault="001060A9" w:rsidP="00E36C94">
            <w:pPr>
              <w:ind w:firstLine="0"/>
              <w:jc w:val="left"/>
              <w:rPr>
                <w:b/>
                <w:i/>
                <w:sz w:val="24"/>
                <w:szCs w:val="24"/>
              </w:rPr>
            </w:pPr>
            <w:r w:rsidRPr="008E1D15">
              <w:rPr>
                <w:b/>
                <w:i/>
                <w:sz w:val="24"/>
                <w:szCs w:val="24"/>
              </w:rPr>
              <w:t xml:space="preserve">План закупки </w:t>
            </w:r>
          </w:p>
        </w:tc>
        <w:tc>
          <w:tcPr>
            <w:tcW w:w="5428" w:type="dxa"/>
          </w:tcPr>
          <w:p w:rsidR="001060A9" w:rsidRPr="00067150" w:rsidRDefault="0084415C" w:rsidP="00D769ED">
            <w:pPr>
              <w:ind w:firstLine="0"/>
              <w:jc w:val="center"/>
              <w:rPr>
                <w:i/>
                <w:sz w:val="24"/>
                <w:szCs w:val="24"/>
              </w:rPr>
            </w:pPr>
            <w:proofErr w:type="spellStart"/>
            <w:r>
              <w:rPr>
                <w:i/>
                <w:sz w:val="24"/>
                <w:szCs w:val="24"/>
              </w:rPr>
              <w:t>Внеплановаяы</w:t>
            </w:r>
            <w:proofErr w:type="spellEnd"/>
            <w:r>
              <w:rPr>
                <w:i/>
                <w:sz w:val="24"/>
                <w:szCs w:val="24"/>
              </w:rPr>
              <w:t xml:space="preserve"> закупка</w:t>
            </w:r>
            <w:r w:rsidRPr="00067150">
              <w:rPr>
                <w:i/>
                <w:sz w:val="24"/>
                <w:szCs w:val="24"/>
              </w:rPr>
              <w:t xml:space="preserve"> 202</w:t>
            </w:r>
            <w:r>
              <w:rPr>
                <w:i/>
                <w:sz w:val="24"/>
                <w:szCs w:val="24"/>
              </w:rPr>
              <w:t>4 г.</w:t>
            </w:r>
          </w:p>
        </w:tc>
      </w:tr>
      <w:tr w:rsidR="001060A9" w:rsidRPr="008E1D15" w:rsidTr="0004716B">
        <w:trPr>
          <w:trHeight w:val="395"/>
          <w:jc w:val="center"/>
        </w:trPr>
        <w:tc>
          <w:tcPr>
            <w:tcW w:w="5487" w:type="dxa"/>
            <w:vAlign w:val="center"/>
          </w:tcPr>
          <w:p w:rsidR="001060A9" w:rsidRPr="008E1D15" w:rsidRDefault="001060A9" w:rsidP="00E36C94">
            <w:pPr>
              <w:ind w:firstLine="0"/>
              <w:jc w:val="left"/>
              <w:rPr>
                <w:b/>
                <w:i/>
                <w:sz w:val="24"/>
                <w:szCs w:val="24"/>
              </w:rPr>
            </w:pPr>
            <w:r w:rsidRPr="008E1D15">
              <w:rPr>
                <w:b/>
                <w:i/>
                <w:sz w:val="24"/>
                <w:szCs w:val="24"/>
              </w:rPr>
              <w:t>Источник финансирования</w:t>
            </w:r>
          </w:p>
        </w:tc>
        <w:tc>
          <w:tcPr>
            <w:tcW w:w="5428" w:type="dxa"/>
          </w:tcPr>
          <w:p w:rsidR="001060A9" w:rsidRPr="00067150" w:rsidRDefault="00067150" w:rsidP="00E36C94">
            <w:pPr>
              <w:ind w:firstLine="0"/>
              <w:jc w:val="center"/>
              <w:rPr>
                <w:i/>
                <w:sz w:val="24"/>
                <w:szCs w:val="24"/>
              </w:rPr>
            </w:pPr>
            <w:r w:rsidRPr="00067150">
              <w:rPr>
                <w:i/>
                <w:sz w:val="24"/>
                <w:szCs w:val="24"/>
              </w:rPr>
              <w:t>Амортизация</w:t>
            </w:r>
          </w:p>
        </w:tc>
      </w:tr>
      <w:tr w:rsidR="001060A9" w:rsidRPr="008E1D15" w:rsidTr="0004716B">
        <w:trPr>
          <w:trHeight w:val="429"/>
          <w:jc w:val="center"/>
        </w:trPr>
        <w:tc>
          <w:tcPr>
            <w:tcW w:w="5487" w:type="dxa"/>
            <w:vAlign w:val="center"/>
          </w:tcPr>
          <w:p w:rsidR="001060A9" w:rsidRPr="008E1D15" w:rsidRDefault="001060A9" w:rsidP="00E36C94">
            <w:pPr>
              <w:ind w:firstLine="0"/>
              <w:jc w:val="left"/>
              <w:rPr>
                <w:b/>
                <w:i/>
                <w:sz w:val="24"/>
                <w:szCs w:val="24"/>
              </w:rPr>
            </w:pPr>
            <w:r w:rsidRPr="008E1D15">
              <w:rPr>
                <w:b/>
                <w:i/>
                <w:sz w:val="24"/>
                <w:szCs w:val="24"/>
              </w:rPr>
              <w:t>Сумма с НДС / без НДС в рублях</w:t>
            </w:r>
          </w:p>
        </w:tc>
        <w:tc>
          <w:tcPr>
            <w:tcW w:w="5428" w:type="dxa"/>
          </w:tcPr>
          <w:p w:rsidR="0084415C" w:rsidRPr="009276DA" w:rsidRDefault="0084415C" w:rsidP="0084415C">
            <w:pPr>
              <w:autoSpaceDE/>
              <w:autoSpaceDN/>
              <w:ind w:firstLine="0"/>
              <w:jc w:val="center"/>
              <w:rPr>
                <w:b/>
                <w:i/>
                <w:sz w:val="24"/>
                <w:szCs w:val="24"/>
              </w:rPr>
            </w:pPr>
            <w:r w:rsidRPr="009276DA">
              <w:rPr>
                <w:b/>
                <w:i/>
                <w:sz w:val="24"/>
                <w:szCs w:val="24"/>
              </w:rPr>
              <w:t>4 480</w:t>
            </w:r>
            <w:r>
              <w:rPr>
                <w:b/>
                <w:i/>
                <w:sz w:val="24"/>
                <w:szCs w:val="24"/>
              </w:rPr>
              <w:t> </w:t>
            </w:r>
            <w:r w:rsidRPr="009276DA">
              <w:rPr>
                <w:b/>
                <w:i/>
                <w:sz w:val="24"/>
                <w:szCs w:val="24"/>
              </w:rPr>
              <w:t>545</w:t>
            </w:r>
            <w:r>
              <w:rPr>
                <w:b/>
                <w:i/>
                <w:sz w:val="24"/>
                <w:szCs w:val="24"/>
              </w:rPr>
              <w:t xml:space="preserve">,00 / </w:t>
            </w:r>
            <w:r w:rsidRPr="00F0660D">
              <w:rPr>
                <w:b/>
                <w:i/>
                <w:sz w:val="24"/>
                <w:szCs w:val="24"/>
              </w:rPr>
              <w:t>3</w:t>
            </w:r>
            <w:r w:rsidR="00181F7F">
              <w:rPr>
                <w:b/>
                <w:i/>
                <w:sz w:val="24"/>
                <w:szCs w:val="24"/>
              </w:rPr>
              <w:t> </w:t>
            </w:r>
            <w:r w:rsidRPr="00F0660D">
              <w:rPr>
                <w:b/>
                <w:i/>
                <w:sz w:val="24"/>
                <w:szCs w:val="24"/>
              </w:rPr>
              <w:t>733</w:t>
            </w:r>
            <w:r w:rsidR="00181F7F">
              <w:rPr>
                <w:b/>
                <w:i/>
                <w:sz w:val="24"/>
                <w:szCs w:val="24"/>
              </w:rPr>
              <w:t xml:space="preserve"> </w:t>
            </w:r>
            <w:r w:rsidRPr="00F0660D">
              <w:rPr>
                <w:b/>
                <w:i/>
                <w:sz w:val="24"/>
                <w:szCs w:val="24"/>
              </w:rPr>
              <w:t>787,50</w:t>
            </w:r>
          </w:p>
          <w:p w:rsidR="001060A9" w:rsidRPr="009276DA" w:rsidRDefault="001060A9" w:rsidP="00D769ED">
            <w:pPr>
              <w:autoSpaceDE/>
              <w:autoSpaceDN/>
              <w:ind w:firstLine="0"/>
              <w:jc w:val="center"/>
              <w:rPr>
                <w:b/>
                <w:sz w:val="24"/>
                <w:szCs w:val="24"/>
              </w:rPr>
            </w:pPr>
          </w:p>
        </w:tc>
      </w:tr>
      <w:tr w:rsidR="001060A9" w:rsidRPr="008E1D15" w:rsidTr="0004716B">
        <w:trPr>
          <w:trHeight w:val="681"/>
          <w:jc w:val="center"/>
        </w:trPr>
        <w:tc>
          <w:tcPr>
            <w:tcW w:w="5487" w:type="dxa"/>
            <w:tcBorders>
              <w:bottom w:val="single" w:sz="4" w:space="0" w:color="auto"/>
            </w:tcBorders>
            <w:vAlign w:val="center"/>
          </w:tcPr>
          <w:p w:rsidR="001060A9" w:rsidRPr="008E1D15" w:rsidRDefault="001060A9" w:rsidP="00E36C94">
            <w:pPr>
              <w:ind w:firstLine="0"/>
              <w:jc w:val="left"/>
              <w:rPr>
                <w:b/>
                <w:i/>
                <w:sz w:val="24"/>
                <w:szCs w:val="24"/>
              </w:rPr>
            </w:pPr>
            <w:r w:rsidRPr="008E1D15">
              <w:rPr>
                <w:b/>
                <w:i/>
                <w:sz w:val="24"/>
                <w:szCs w:val="24"/>
              </w:rPr>
              <w:t>Закупка осуществляется у субъектов малого и среднего предпринимательства:</w:t>
            </w:r>
          </w:p>
        </w:tc>
        <w:tc>
          <w:tcPr>
            <w:tcW w:w="5428" w:type="dxa"/>
            <w:tcBorders>
              <w:bottom w:val="single" w:sz="4" w:space="0" w:color="auto"/>
            </w:tcBorders>
            <w:vAlign w:val="center"/>
          </w:tcPr>
          <w:p w:rsidR="001060A9" w:rsidRPr="00067150" w:rsidRDefault="001060A9" w:rsidP="00E36C94">
            <w:pPr>
              <w:ind w:firstLine="0"/>
              <w:jc w:val="center"/>
              <w:rPr>
                <w:i/>
                <w:sz w:val="24"/>
                <w:szCs w:val="24"/>
              </w:rPr>
            </w:pPr>
            <w:r w:rsidRPr="00067150">
              <w:rPr>
                <w:i/>
                <w:sz w:val="24"/>
                <w:szCs w:val="24"/>
              </w:rPr>
              <w:t>Нет</w:t>
            </w:r>
          </w:p>
        </w:tc>
      </w:tr>
      <w:tr w:rsidR="0084415C" w:rsidRPr="008E1D15" w:rsidTr="0084415C">
        <w:trPr>
          <w:trHeight w:val="681"/>
          <w:jc w:val="center"/>
        </w:trPr>
        <w:tc>
          <w:tcPr>
            <w:tcW w:w="5487" w:type="dxa"/>
            <w:tcBorders>
              <w:bottom w:val="single" w:sz="4" w:space="0" w:color="auto"/>
            </w:tcBorders>
            <w:vAlign w:val="center"/>
          </w:tcPr>
          <w:p w:rsidR="0084415C" w:rsidRPr="00F0660D" w:rsidRDefault="0084415C" w:rsidP="0084415C">
            <w:pPr>
              <w:ind w:firstLine="0"/>
              <w:jc w:val="left"/>
              <w:rPr>
                <w:b/>
                <w:i/>
                <w:sz w:val="24"/>
                <w:szCs w:val="24"/>
              </w:rPr>
            </w:pPr>
            <w:r w:rsidRPr="00F0660D">
              <w:rPr>
                <w:b/>
                <w:i/>
                <w:sz w:val="24"/>
                <w:szCs w:val="24"/>
              </w:rPr>
              <w:t>Место поставки оборудования</w:t>
            </w:r>
          </w:p>
        </w:tc>
        <w:tc>
          <w:tcPr>
            <w:tcW w:w="5428" w:type="dxa"/>
            <w:tcBorders>
              <w:bottom w:val="single" w:sz="4" w:space="0" w:color="auto"/>
            </w:tcBorders>
            <w:vAlign w:val="center"/>
          </w:tcPr>
          <w:p w:rsidR="00C04305" w:rsidRPr="00C04305" w:rsidRDefault="00C04305" w:rsidP="00C04305">
            <w:pPr>
              <w:ind w:firstLine="0"/>
              <w:rPr>
                <w:b/>
                <w:i/>
                <w:sz w:val="24"/>
                <w:szCs w:val="24"/>
              </w:rPr>
            </w:pPr>
            <w:r w:rsidRPr="00C04305">
              <w:rPr>
                <w:rFonts w:eastAsia="Calibri"/>
                <w:b/>
                <w:bCs/>
                <w:i/>
                <w:sz w:val="24"/>
                <w:szCs w:val="24"/>
                <w:lang w:eastAsia="en-US"/>
              </w:rPr>
              <w:t xml:space="preserve">410012, г. Саратов, ул. Большая Казачья, </w:t>
            </w:r>
            <w:r w:rsidR="00DA4538">
              <w:rPr>
                <w:rFonts w:eastAsia="Calibri"/>
                <w:b/>
                <w:bCs/>
                <w:i/>
                <w:sz w:val="24"/>
                <w:szCs w:val="24"/>
                <w:lang w:eastAsia="en-US"/>
              </w:rPr>
              <w:t>з</w:t>
            </w:r>
            <w:r w:rsidRPr="00C04305">
              <w:rPr>
                <w:rFonts w:eastAsia="Calibri"/>
                <w:b/>
                <w:bCs/>
                <w:i/>
                <w:sz w:val="24"/>
                <w:szCs w:val="24"/>
                <w:lang w:eastAsia="en-US"/>
              </w:rPr>
              <w:t>д.17/39, стр.1, помещение 4</w:t>
            </w:r>
          </w:p>
          <w:p w:rsidR="0084415C" w:rsidRPr="00F0660D" w:rsidRDefault="0084415C" w:rsidP="0084415C">
            <w:pPr>
              <w:ind w:firstLine="0"/>
              <w:jc w:val="left"/>
              <w:rPr>
                <w:b/>
                <w:i/>
                <w:sz w:val="24"/>
                <w:szCs w:val="24"/>
              </w:rPr>
            </w:pPr>
          </w:p>
        </w:tc>
      </w:tr>
    </w:tbl>
    <w:tbl>
      <w:tblPr>
        <w:tblW w:w="10915" w:type="dxa"/>
        <w:tblInd w:w="-147" w:type="dxa"/>
        <w:tblLook w:val="04A0" w:firstRow="1" w:lastRow="0" w:firstColumn="1" w:lastColumn="0" w:noHBand="0" w:noVBand="1"/>
      </w:tblPr>
      <w:tblGrid>
        <w:gridCol w:w="817"/>
        <w:gridCol w:w="5745"/>
        <w:gridCol w:w="695"/>
        <w:gridCol w:w="953"/>
        <w:gridCol w:w="2705"/>
      </w:tblGrid>
      <w:tr w:rsidR="0004716B" w:rsidRPr="0004716B" w:rsidTr="0004716B">
        <w:trPr>
          <w:trHeight w:val="55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w:t>
            </w:r>
          </w:p>
        </w:tc>
        <w:tc>
          <w:tcPr>
            <w:tcW w:w="5745" w:type="dxa"/>
            <w:tcBorders>
              <w:top w:val="single" w:sz="4" w:space="0" w:color="auto"/>
              <w:left w:val="nil"/>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Наименование продукции и технические характеристики</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Ед. изм.</w:t>
            </w:r>
          </w:p>
        </w:tc>
        <w:tc>
          <w:tcPr>
            <w:tcW w:w="953" w:type="dxa"/>
            <w:tcBorders>
              <w:top w:val="single" w:sz="4" w:space="0" w:color="auto"/>
              <w:left w:val="nil"/>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ОКПД2</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Количество</w:t>
            </w:r>
          </w:p>
        </w:tc>
      </w:tr>
      <w:tr w:rsidR="0004716B" w:rsidRPr="0004716B" w:rsidTr="0004716B">
        <w:trPr>
          <w:trHeight w:val="276"/>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704669" w:rsidP="00AE61C1">
            <w:pPr>
              <w:autoSpaceDE/>
              <w:autoSpaceDN/>
              <w:ind w:firstLine="0"/>
              <w:jc w:val="center"/>
              <w:rPr>
                <w:b/>
                <w:bCs/>
                <w:color w:val="000000"/>
                <w:sz w:val="22"/>
                <w:szCs w:val="22"/>
              </w:rPr>
            </w:pPr>
            <w:r>
              <w:rPr>
                <w:b/>
                <w:bCs/>
                <w:color w:val="000000"/>
                <w:sz w:val="22"/>
                <w:szCs w:val="22"/>
              </w:rPr>
              <w:t>1</w:t>
            </w:r>
          </w:p>
        </w:tc>
        <w:tc>
          <w:tcPr>
            <w:tcW w:w="5745" w:type="dxa"/>
            <w:tcBorders>
              <w:top w:val="nil"/>
              <w:left w:val="nil"/>
              <w:bottom w:val="single" w:sz="4" w:space="0" w:color="auto"/>
              <w:right w:val="single" w:sz="4" w:space="0" w:color="auto"/>
            </w:tcBorders>
            <w:shd w:val="clear" w:color="auto" w:fill="auto"/>
            <w:noWrap/>
            <w:vAlign w:val="bottom"/>
            <w:hideMark/>
          </w:tcPr>
          <w:p w:rsidR="0004716B" w:rsidRPr="0004716B" w:rsidRDefault="0004716B" w:rsidP="00704669">
            <w:pPr>
              <w:autoSpaceDE/>
              <w:autoSpaceDN/>
              <w:ind w:firstLine="0"/>
              <w:jc w:val="left"/>
              <w:rPr>
                <w:b/>
                <w:bCs/>
                <w:color w:val="000000"/>
                <w:sz w:val="22"/>
                <w:szCs w:val="22"/>
              </w:rPr>
            </w:pPr>
            <w:r w:rsidRPr="0004716B">
              <w:rPr>
                <w:b/>
                <w:bCs/>
                <w:color w:val="000000"/>
                <w:sz w:val="22"/>
                <w:szCs w:val="22"/>
              </w:rPr>
              <w:t xml:space="preserve">Персональный компьютер </w:t>
            </w:r>
            <w:r w:rsidR="00704669" w:rsidRPr="00704669">
              <w:rPr>
                <w:b/>
                <w:bCs/>
                <w:color w:val="000000"/>
                <w:sz w:val="22"/>
                <w:szCs w:val="22"/>
              </w:rPr>
              <w:t>ГРАВИТОН Д51</w:t>
            </w:r>
            <w:proofErr w:type="gramStart"/>
            <w:r w:rsidR="00704669" w:rsidRPr="00704669">
              <w:rPr>
                <w:b/>
                <w:bCs/>
                <w:color w:val="000000"/>
                <w:sz w:val="22"/>
                <w:szCs w:val="22"/>
              </w:rPr>
              <w:t>И</w:t>
            </w:r>
            <w:r>
              <w:rPr>
                <w:b/>
                <w:bCs/>
                <w:color w:val="000000"/>
                <w:sz w:val="22"/>
                <w:szCs w:val="22"/>
              </w:rPr>
              <w:t xml:space="preserve"> </w:t>
            </w:r>
            <w:r w:rsidR="00704669" w:rsidRPr="00704669">
              <w:rPr>
                <w:b/>
                <w:bCs/>
                <w:color w:val="000000"/>
                <w:sz w:val="22"/>
                <w:szCs w:val="22"/>
              </w:rPr>
              <w:t xml:space="preserve"> i</w:t>
            </w:r>
            <w:proofErr w:type="gramEnd"/>
            <w:r w:rsidR="00704669" w:rsidRPr="00704669">
              <w:rPr>
                <w:b/>
                <w:bCs/>
                <w:color w:val="000000"/>
                <w:sz w:val="22"/>
                <w:szCs w:val="22"/>
              </w:rPr>
              <w:t xml:space="preserve">5-10400/1x8GB/1xSSD256GB/FP_2xUSB2.0/ </w:t>
            </w:r>
            <w:proofErr w:type="spellStart"/>
            <w:r w:rsidR="00704669" w:rsidRPr="00704669">
              <w:rPr>
                <w:b/>
                <w:bCs/>
                <w:color w:val="000000"/>
                <w:sz w:val="22"/>
                <w:szCs w:val="22"/>
              </w:rPr>
              <w:t>WiFi</w:t>
            </w:r>
            <w:proofErr w:type="spellEnd"/>
            <w:r w:rsidR="00704669" w:rsidRPr="00704669">
              <w:rPr>
                <w:b/>
                <w:bCs/>
                <w:color w:val="000000"/>
                <w:sz w:val="22"/>
                <w:szCs w:val="22"/>
              </w:rPr>
              <w:t>/450W/K+M/</w:t>
            </w:r>
            <w:proofErr w:type="spellStart"/>
            <w:r w:rsidR="00704669" w:rsidRPr="00704669">
              <w:rPr>
                <w:b/>
                <w:bCs/>
                <w:color w:val="000000"/>
                <w:sz w:val="22"/>
                <w:szCs w:val="22"/>
              </w:rPr>
              <w:t>NoOS</w:t>
            </w:r>
            <w:proofErr w:type="spellEnd"/>
            <w:r w:rsidR="00704669" w:rsidRPr="00704669">
              <w:rPr>
                <w:b/>
                <w:bCs/>
                <w:color w:val="000000"/>
                <w:sz w:val="22"/>
                <w:szCs w:val="22"/>
              </w:rPr>
              <w:t>/3YST</w:t>
            </w:r>
            <w:r w:rsidR="00704669">
              <w:rPr>
                <w:b/>
                <w:bCs/>
                <w:color w:val="000000"/>
                <w:sz w:val="22"/>
                <w:szCs w:val="22"/>
              </w:rPr>
              <w:t xml:space="preserve"> (или аналог) </w:t>
            </w:r>
            <w:proofErr w:type="spellStart"/>
            <w:r w:rsidRPr="0004716B">
              <w:rPr>
                <w:b/>
                <w:bCs/>
                <w:color w:val="000000"/>
                <w:sz w:val="22"/>
                <w:szCs w:val="22"/>
              </w:rPr>
              <w:t>cо</w:t>
            </w:r>
            <w:proofErr w:type="spellEnd"/>
            <w:r w:rsidRPr="0004716B">
              <w:rPr>
                <w:b/>
                <w:bCs/>
                <w:color w:val="000000"/>
                <w:sz w:val="22"/>
                <w:szCs w:val="22"/>
              </w:rPr>
              <w:t xml:space="preserve"> следующими характеристиками :</w:t>
            </w:r>
          </w:p>
        </w:tc>
        <w:tc>
          <w:tcPr>
            <w:tcW w:w="695"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04716B" w:rsidP="0004716B">
            <w:pPr>
              <w:autoSpaceDE/>
              <w:autoSpaceDN/>
              <w:ind w:firstLine="0"/>
              <w:jc w:val="center"/>
              <w:rPr>
                <w:b/>
                <w:color w:val="000000"/>
                <w:sz w:val="22"/>
                <w:szCs w:val="22"/>
              </w:rPr>
            </w:pPr>
            <w:proofErr w:type="spellStart"/>
            <w:r w:rsidRPr="0004716B">
              <w:rPr>
                <w:b/>
                <w:color w:val="000000"/>
                <w:sz w:val="22"/>
                <w:szCs w:val="22"/>
              </w:rPr>
              <w:t>Шт</w:t>
            </w:r>
            <w:proofErr w:type="spellEnd"/>
          </w:p>
        </w:tc>
        <w:tc>
          <w:tcPr>
            <w:tcW w:w="953"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04716B" w:rsidP="0004716B">
            <w:pPr>
              <w:autoSpaceDE/>
              <w:autoSpaceDN/>
              <w:ind w:firstLine="0"/>
              <w:jc w:val="center"/>
              <w:rPr>
                <w:b/>
                <w:color w:val="000000"/>
                <w:sz w:val="22"/>
                <w:szCs w:val="22"/>
              </w:rPr>
            </w:pPr>
            <w:r w:rsidRPr="0004716B">
              <w:rPr>
                <w:b/>
                <w:color w:val="000000"/>
                <w:sz w:val="22"/>
                <w:szCs w:val="22"/>
              </w:rPr>
              <w:t> </w:t>
            </w:r>
          </w:p>
        </w:tc>
        <w:tc>
          <w:tcPr>
            <w:tcW w:w="2705"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04716B" w:rsidP="0004716B">
            <w:pPr>
              <w:autoSpaceDE/>
              <w:autoSpaceDN/>
              <w:ind w:firstLine="0"/>
              <w:jc w:val="center"/>
              <w:rPr>
                <w:b/>
                <w:color w:val="000000"/>
                <w:sz w:val="22"/>
                <w:szCs w:val="22"/>
              </w:rPr>
            </w:pPr>
            <w:r w:rsidRPr="0004716B">
              <w:rPr>
                <w:b/>
                <w:color w:val="000000"/>
                <w:sz w:val="22"/>
                <w:szCs w:val="22"/>
              </w:rPr>
              <w:t>21</w:t>
            </w:r>
          </w:p>
        </w:tc>
      </w:tr>
      <w:tr w:rsidR="0004716B" w:rsidRPr="0004716B" w:rsidTr="0004716B">
        <w:trPr>
          <w:trHeight w:val="552"/>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Базовая частота функционирования процессора: не менее 2,9 Гигагерц</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552"/>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Максимальная частота функционирования процессора: не менее 4,3 Гигагерц</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Кэш последнего уровня: не менее 12 Мегабайт</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ядер/потоков: не менее 6/12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proofErr w:type="gramStart"/>
            <w:r w:rsidRPr="0004716B">
              <w:rPr>
                <w:color w:val="000000"/>
                <w:sz w:val="22"/>
                <w:szCs w:val="22"/>
              </w:rPr>
              <w:t>Литография&lt; 14</w:t>
            </w:r>
            <w:proofErr w:type="gramEnd"/>
            <w:r w:rsidRPr="0004716B">
              <w:rPr>
                <w:color w:val="000000"/>
                <w:sz w:val="22"/>
                <w:szCs w:val="22"/>
              </w:rPr>
              <w:t>Нанометр</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Тип памяти: DDR4 SDRAM</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Частота функционирования: не менее 2666 Мегагерц</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Объем памяти не менее 8 Гигабайт</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Слоты для памяти DIMM: не менее 2шт</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Возможность расширения до 64 Гигабайт: наличие</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Объем твердотельного диска: не менее 256 Гигабайт</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proofErr w:type="gramStart"/>
            <w:r w:rsidRPr="0004716B">
              <w:rPr>
                <w:color w:val="000000"/>
                <w:sz w:val="22"/>
                <w:szCs w:val="22"/>
              </w:rPr>
              <w:t>Интерфейс:  не</w:t>
            </w:r>
            <w:proofErr w:type="gramEnd"/>
            <w:r w:rsidRPr="0004716B">
              <w:rPr>
                <w:color w:val="000000"/>
                <w:sz w:val="22"/>
                <w:szCs w:val="22"/>
              </w:rPr>
              <w:t xml:space="preserve"> ниже M.2 </w:t>
            </w:r>
            <w:proofErr w:type="spellStart"/>
            <w:r w:rsidRPr="0004716B">
              <w:rPr>
                <w:color w:val="000000"/>
                <w:sz w:val="22"/>
                <w:szCs w:val="22"/>
              </w:rPr>
              <w:t>PCIe</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Оптический дисковод необходимо отсутствие</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Тип видеоадаптера: интегрированный</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552"/>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слотов </w:t>
            </w:r>
            <w:proofErr w:type="spellStart"/>
            <w:r w:rsidRPr="0004716B">
              <w:rPr>
                <w:color w:val="000000"/>
                <w:sz w:val="22"/>
                <w:szCs w:val="22"/>
              </w:rPr>
              <w:t>PCIe</w:t>
            </w:r>
            <w:proofErr w:type="spellEnd"/>
            <w:r w:rsidRPr="0004716B">
              <w:rPr>
                <w:color w:val="000000"/>
                <w:sz w:val="22"/>
                <w:szCs w:val="22"/>
              </w:rPr>
              <w:t xml:space="preserve"> x1 на материнской плате: не менее 2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552"/>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слотов </w:t>
            </w:r>
            <w:proofErr w:type="spellStart"/>
            <w:r w:rsidRPr="0004716B">
              <w:rPr>
                <w:color w:val="000000"/>
                <w:sz w:val="22"/>
                <w:szCs w:val="22"/>
              </w:rPr>
              <w:t>PCIe</w:t>
            </w:r>
            <w:proofErr w:type="spellEnd"/>
            <w:r w:rsidRPr="0004716B">
              <w:rPr>
                <w:color w:val="000000"/>
                <w:sz w:val="22"/>
                <w:szCs w:val="22"/>
              </w:rPr>
              <w:t xml:space="preserve"> x16 на материнской плате: не менее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слотов </w:t>
            </w:r>
            <w:proofErr w:type="gramStart"/>
            <w:r w:rsidRPr="0004716B">
              <w:rPr>
                <w:color w:val="000000"/>
                <w:sz w:val="22"/>
                <w:szCs w:val="22"/>
              </w:rPr>
              <w:t>PCI  на</w:t>
            </w:r>
            <w:proofErr w:type="gramEnd"/>
            <w:r w:rsidRPr="0004716B">
              <w:rPr>
                <w:color w:val="000000"/>
                <w:sz w:val="22"/>
                <w:szCs w:val="22"/>
              </w:rPr>
              <w:t xml:space="preserve"> материнской плате: не менее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552"/>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слотов M.2 2280 </w:t>
            </w:r>
            <w:proofErr w:type="spellStart"/>
            <w:r w:rsidRPr="0004716B">
              <w:rPr>
                <w:color w:val="000000"/>
                <w:sz w:val="22"/>
                <w:szCs w:val="22"/>
              </w:rPr>
              <w:t>PCIe</w:t>
            </w:r>
            <w:proofErr w:type="spellEnd"/>
            <w:r w:rsidRPr="0004716B">
              <w:rPr>
                <w:color w:val="000000"/>
                <w:sz w:val="22"/>
                <w:szCs w:val="22"/>
              </w:rPr>
              <w:t xml:space="preserve"> x4 на материнской плате для подключения </w:t>
            </w:r>
            <w:proofErr w:type="spellStart"/>
            <w:r w:rsidRPr="0004716B">
              <w:rPr>
                <w:color w:val="000000"/>
                <w:sz w:val="22"/>
                <w:szCs w:val="22"/>
              </w:rPr>
              <w:t>PCIe</w:t>
            </w:r>
            <w:proofErr w:type="spellEnd"/>
            <w:r w:rsidRPr="0004716B">
              <w:rPr>
                <w:color w:val="000000"/>
                <w:sz w:val="22"/>
                <w:szCs w:val="22"/>
              </w:rPr>
              <w:t xml:space="preserve"> SSD-накопителей: не менее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552"/>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разъёмов SATA </w:t>
            </w:r>
            <w:proofErr w:type="gramStart"/>
            <w:r w:rsidRPr="0004716B">
              <w:rPr>
                <w:color w:val="000000"/>
                <w:sz w:val="22"/>
                <w:szCs w:val="22"/>
              </w:rPr>
              <w:t>III  на</w:t>
            </w:r>
            <w:proofErr w:type="gramEnd"/>
            <w:r w:rsidRPr="0004716B">
              <w:rPr>
                <w:color w:val="000000"/>
                <w:sz w:val="22"/>
                <w:szCs w:val="22"/>
              </w:rPr>
              <w:t xml:space="preserve"> материнской плате: не менее 2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Поддерживаемые протоколы сетевого порта: </w:t>
            </w:r>
            <w:proofErr w:type="spellStart"/>
            <w:r w:rsidRPr="0004716B">
              <w:rPr>
                <w:color w:val="000000"/>
                <w:sz w:val="22"/>
                <w:szCs w:val="22"/>
              </w:rPr>
              <w:t>Ethernet</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Количество сетевых портов: не менее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552"/>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Скорость сетевого порта </w:t>
            </w:r>
            <w:proofErr w:type="spellStart"/>
            <w:r w:rsidRPr="0004716B">
              <w:rPr>
                <w:color w:val="000000"/>
                <w:sz w:val="22"/>
                <w:szCs w:val="22"/>
              </w:rPr>
              <w:t>Ethernet</w:t>
            </w:r>
            <w:proofErr w:type="spellEnd"/>
            <w:r w:rsidRPr="0004716B">
              <w:rPr>
                <w:color w:val="000000"/>
                <w:sz w:val="22"/>
                <w:szCs w:val="22"/>
              </w:rPr>
              <w:t>: не менее 1 Гигабит в секунду</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AE73CD">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Тип среды передачи для сетевого порта: Медь-витая пара</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AE73CD">
        <w:trPr>
          <w:trHeight w:val="552"/>
        </w:trPr>
        <w:tc>
          <w:tcPr>
            <w:tcW w:w="817"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Модуль беспроводной связи стандарта не ниже 802.11ax: наличие</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AE73CD">
        <w:trPr>
          <w:trHeight w:val="276"/>
        </w:trPr>
        <w:tc>
          <w:tcPr>
            <w:tcW w:w="817"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single" w:sz="4" w:space="0" w:color="auto"/>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Поддержка </w:t>
            </w:r>
            <w:proofErr w:type="spellStart"/>
            <w:r w:rsidRPr="0004716B">
              <w:rPr>
                <w:color w:val="000000"/>
                <w:sz w:val="22"/>
                <w:szCs w:val="22"/>
              </w:rPr>
              <w:t>Bluetooth</w:t>
            </w:r>
            <w:proofErr w:type="spellEnd"/>
            <w:r w:rsidRPr="0004716B">
              <w:rPr>
                <w:color w:val="000000"/>
                <w:sz w:val="22"/>
                <w:szCs w:val="22"/>
              </w:rPr>
              <w:t xml:space="preserve"> версии не ниже 5.2: наличие</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Форм-фактор корпуса: </w:t>
            </w:r>
            <w:proofErr w:type="spellStart"/>
            <w:r w:rsidRPr="0004716B">
              <w:rPr>
                <w:color w:val="000000"/>
                <w:sz w:val="22"/>
                <w:szCs w:val="22"/>
              </w:rPr>
              <w:t>Mini</w:t>
            </w:r>
            <w:proofErr w:type="spellEnd"/>
            <w:r w:rsidRPr="0004716B">
              <w:rPr>
                <w:color w:val="000000"/>
                <w:sz w:val="22"/>
                <w:szCs w:val="22"/>
              </w:rPr>
              <w:t xml:space="preserve"> </w:t>
            </w:r>
            <w:proofErr w:type="spellStart"/>
            <w:r w:rsidRPr="0004716B">
              <w:rPr>
                <w:color w:val="000000"/>
                <w:sz w:val="22"/>
                <w:szCs w:val="22"/>
              </w:rPr>
              <w:t>Tower</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внутренних дисковых </w:t>
            </w:r>
            <w:proofErr w:type="gramStart"/>
            <w:r w:rsidRPr="0004716B">
              <w:rPr>
                <w:color w:val="000000"/>
                <w:sz w:val="22"/>
                <w:szCs w:val="22"/>
              </w:rPr>
              <w:t>отсеков  3</w:t>
            </w:r>
            <w:proofErr w:type="gramEnd"/>
            <w:r w:rsidRPr="0004716B">
              <w:rPr>
                <w:color w:val="000000"/>
                <w:sz w:val="22"/>
                <w:szCs w:val="22"/>
              </w:rPr>
              <w:t xml:space="preserve">,5”: не менее 4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внутренних дисковых </w:t>
            </w:r>
            <w:proofErr w:type="gramStart"/>
            <w:r w:rsidRPr="0004716B">
              <w:rPr>
                <w:color w:val="000000"/>
                <w:sz w:val="22"/>
                <w:szCs w:val="22"/>
              </w:rPr>
              <w:t>отсеков  2</w:t>
            </w:r>
            <w:proofErr w:type="gramEnd"/>
            <w:r w:rsidRPr="0004716B">
              <w:rPr>
                <w:color w:val="000000"/>
                <w:sz w:val="22"/>
                <w:szCs w:val="22"/>
              </w:rPr>
              <w:t xml:space="preserve">,5”: не менее 2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внешних дисковых </w:t>
            </w:r>
            <w:proofErr w:type="gramStart"/>
            <w:r w:rsidRPr="0004716B">
              <w:rPr>
                <w:color w:val="000000"/>
                <w:sz w:val="22"/>
                <w:szCs w:val="22"/>
              </w:rPr>
              <w:t>отсеков  5</w:t>
            </w:r>
            <w:proofErr w:type="gramEnd"/>
            <w:r w:rsidRPr="0004716B">
              <w:rPr>
                <w:color w:val="000000"/>
                <w:sz w:val="22"/>
                <w:szCs w:val="22"/>
              </w:rPr>
              <w:t xml:space="preserve">,25”: не менее 2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внешних дисковых </w:t>
            </w:r>
            <w:proofErr w:type="gramStart"/>
            <w:r w:rsidRPr="0004716B">
              <w:rPr>
                <w:color w:val="000000"/>
                <w:sz w:val="22"/>
                <w:szCs w:val="22"/>
              </w:rPr>
              <w:t>отсеков  3</w:t>
            </w:r>
            <w:proofErr w:type="gramEnd"/>
            <w:r w:rsidRPr="0004716B">
              <w:rPr>
                <w:color w:val="000000"/>
                <w:sz w:val="22"/>
                <w:szCs w:val="22"/>
              </w:rPr>
              <w:t xml:space="preserve">,5”: не менее 2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портов USB 3.2 на задней панели: не менее 2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62172C">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Общее кол-во портов USB </w:t>
            </w:r>
            <w:proofErr w:type="gramStart"/>
            <w:r w:rsidRPr="0004716B">
              <w:rPr>
                <w:color w:val="000000"/>
                <w:sz w:val="22"/>
                <w:szCs w:val="22"/>
              </w:rPr>
              <w:t>2.0 :</w:t>
            </w:r>
            <w:proofErr w:type="gramEnd"/>
            <w:r w:rsidRPr="0004716B">
              <w:rPr>
                <w:color w:val="000000"/>
                <w:sz w:val="22"/>
                <w:szCs w:val="22"/>
              </w:rPr>
              <w:t xml:space="preserve"> не менее 6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62172C">
        <w:trPr>
          <w:trHeight w:val="276"/>
        </w:trPr>
        <w:tc>
          <w:tcPr>
            <w:tcW w:w="817"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портов USB 2.0 на передней панели: не менее 2 </w:t>
            </w:r>
            <w:proofErr w:type="spellStart"/>
            <w:r w:rsidRPr="0004716B">
              <w:rPr>
                <w:color w:val="000000"/>
                <w:sz w:val="22"/>
                <w:szCs w:val="22"/>
              </w:rPr>
              <w:t>шт</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62172C">
        <w:trPr>
          <w:trHeight w:val="276"/>
        </w:trPr>
        <w:tc>
          <w:tcPr>
            <w:tcW w:w="817"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single" w:sz="4" w:space="0" w:color="auto"/>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разъемов HDMI: не менее 1 </w:t>
            </w:r>
            <w:proofErr w:type="spellStart"/>
            <w:r w:rsidRPr="0004716B">
              <w:rPr>
                <w:color w:val="000000"/>
                <w:sz w:val="22"/>
                <w:szCs w:val="22"/>
              </w:rPr>
              <w:t>шт</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разъемов </w:t>
            </w:r>
            <w:proofErr w:type="spellStart"/>
            <w:r w:rsidRPr="0004716B">
              <w:rPr>
                <w:color w:val="000000"/>
                <w:sz w:val="22"/>
                <w:szCs w:val="22"/>
              </w:rPr>
              <w:t>Display</w:t>
            </w:r>
            <w:proofErr w:type="spellEnd"/>
            <w:r w:rsidRPr="0004716B">
              <w:rPr>
                <w:color w:val="000000"/>
                <w:sz w:val="22"/>
                <w:szCs w:val="22"/>
              </w:rPr>
              <w:t xml:space="preserve"> </w:t>
            </w:r>
            <w:proofErr w:type="spellStart"/>
            <w:r w:rsidRPr="0004716B">
              <w:rPr>
                <w:color w:val="000000"/>
                <w:sz w:val="22"/>
                <w:szCs w:val="22"/>
              </w:rPr>
              <w:t>Port</w:t>
            </w:r>
            <w:proofErr w:type="spellEnd"/>
            <w:r w:rsidRPr="0004716B">
              <w:rPr>
                <w:color w:val="000000"/>
                <w:sz w:val="22"/>
                <w:szCs w:val="22"/>
              </w:rPr>
              <w:t xml:space="preserve">: не менее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разъемов VGA: не менее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разъемов DVI-D: не менее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разъемов RJ-45 100/1000 Мбит/сек: не менее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разъемов COM: не менее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разъемов PS/2: не менее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552"/>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комбинированных </w:t>
            </w:r>
            <w:proofErr w:type="spellStart"/>
            <w:r w:rsidRPr="0004716B">
              <w:rPr>
                <w:color w:val="000000"/>
                <w:sz w:val="22"/>
                <w:szCs w:val="22"/>
              </w:rPr>
              <w:t>аудиопортов</w:t>
            </w:r>
            <w:proofErr w:type="spellEnd"/>
            <w:r w:rsidRPr="0004716B">
              <w:rPr>
                <w:color w:val="000000"/>
                <w:sz w:val="22"/>
                <w:szCs w:val="22"/>
              </w:rPr>
              <w:t xml:space="preserve"> на передней панели: не менее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аудиовыходов на задней панели: не менее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микрофонных входов на задней панели: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Кол-во аудиовходов на задней панели: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Мощность блока питания: не менее 450 Ватт</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Размеры </w:t>
            </w:r>
            <w:proofErr w:type="gramStart"/>
            <w:r w:rsidRPr="0004716B">
              <w:rPr>
                <w:color w:val="000000"/>
                <w:sz w:val="22"/>
                <w:szCs w:val="22"/>
              </w:rPr>
              <w:t>корпуса&lt; 408</w:t>
            </w:r>
            <w:proofErr w:type="gramEnd"/>
            <w:r w:rsidRPr="0004716B">
              <w:rPr>
                <w:color w:val="000000"/>
                <w:sz w:val="22"/>
                <w:szCs w:val="22"/>
              </w:rPr>
              <w:t xml:space="preserve"> x 366 x 173 миллиметров</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552"/>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Замок блокировки кнопки включения системного блока: наличие</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Тип операционной систем: без ОС</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Клавиатура: наличие</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Оптический манипулятор "мышь": наличие</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704669" w:rsidP="00AE61C1">
            <w:pPr>
              <w:autoSpaceDE/>
              <w:autoSpaceDN/>
              <w:ind w:firstLine="0"/>
              <w:jc w:val="center"/>
              <w:rPr>
                <w:b/>
                <w:bCs/>
                <w:color w:val="000000"/>
                <w:sz w:val="22"/>
                <w:szCs w:val="22"/>
              </w:rPr>
            </w:pPr>
            <w:r>
              <w:rPr>
                <w:b/>
                <w:bCs/>
                <w:color w:val="000000"/>
                <w:sz w:val="22"/>
                <w:szCs w:val="22"/>
              </w:rPr>
              <w:t>2</w:t>
            </w:r>
          </w:p>
        </w:tc>
        <w:tc>
          <w:tcPr>
            <w:tcW w:w="5745" w:type="dxa"/>
            <w:tcBorders>
              <w:top w:val="nil"/>
              <w:left w:val="nil"/>
              <w:bottom w:val="single" w:sz="4" w:space="0" w:color="auto"/>
              <w:right w:val="single" w:sz="4" w:space="0" w:color="auto"/>
            </w:tcBorders>
            <w:shd w:val="clear" w:color="auto" w:fill="auto"/>
            <w:noWrap/>
            <w:vAlign w:val="bottom"/>
            <w:hideMark/>
          </w:tcPr>
          <w:p w:rsidR="0004716B" w:rsidRPr="0004716B" w:rsidRDefault="0004716B" w:rsidP="0004716B">
            <w:pPr>
              <w:autoSpaceDE/>
              <w:autoSpaceDN/>
              <w:ind w:firstLine="0"/>
              <w:jc w:val="left"/>
              <w:rPr>
                <w:b/>
                <w:bCs/>
                <w:color w:val="000000"/>
                <w:sz w:val="22"/>
                <w:szCs w:val="22"/>
              </w:rPr>
            </w:pPr>
            <w:proofErr w:type="gramStart"/>
            <w:r w:rsidRPr="0004716B">
              <w:rPr>
                <w:b/>
                <w:bCs/>
                <w:color w:val="000000"/>
                <w:sz w:val="22"/>
                <w:szCs w:val="22"/>
              </w:rPr>
              <w:t xml:space="preserve">Монитор </w:t>
            </w:r>
            <w:r w:rsidR="008579FC" w:rsidRPr="008579FC">
              <w:rPr>
                <w:b/>
                <w:bCs/>
                <w:color w:val="000000"/>
                <w:sz w:val="22"/>
                <w:szCs w:val="22"/>
              </w:rPr>
              <w:t xml:space="preserve"> </w:t>
            </w:r>
            <w:proofErr w:type="spellStart"/>
            <w:r w:rsidR="008579FC" w:rsidRPr="008579FC">
              <w:rPr>
                <w:b/>
                <w:bCs/>
                <w:color w:val="000000"/>
                <w:sz w:val="22"/>
                <w:szCs w:val="22"/>
              </w:rPr>
              <w:t>Raskat</w:t>
            </w:r>
            <w:proofErr w:type="spellEnd"/>
            <w:proofErr w:type="gramEnd"/>
            <w:r w:rsidR="008579FC" w:rsidRPr="008579FC">
              <w:rPr>
                <w:b/>
                <w:bCs/>
                <w:color w:val="000000"/>
                <w:sz w:val="22"/>
                <w:szCs w:val="22"/>
              </w:rPr>
              <w:t xml:space="preserve"> I27F10DAP 27"</w:t>
            </w:r>
            <w:r>
              <w:rPr>
                <w:b/>
                <w:bCs/>
                <w:color w:val="000000"/>
                <w:sz w:val="22"/>
                <w:szCs w:val="22"/>
              </w:rPr>
              <w:t xml:space="preserve"> </w:t>
            </w:r>
            <w:r w:rsidR="008579FC">
              <w:rPr>
                <w:b/>
                <w:bCs/>
                <w:color w:val="000000"/>
                <w:sz w:val="22"/>
                <w:szCs w:val="22"/>
              </w:rPr>
              <w:t xml:space="preserve">(или аналог) </w:t>
            </w:r>
            <w:proofErr w:type="spellStart"/>
            <w:r w:rsidRPr="0004716B">
              <w:rPr>
                <w:b/>
                <w:bCs/>
                <w:color w:val="000000"/>
                <w:sz w:val="22"/>
                <w:szCs w:val="22"/>
              </w:rPr>
              <w:t>cо</w:t>
            </w:r>
            <w:proofErr w:type="spellEnd"/>
            <w:r w:rsidRPr="0004716B">
              <w:rPr>
                <w:b/>
                <w:bCs/>
                <w:color w:val="000000"/>
                <w:sz w:val="22"/>
                <w:szCs w:val="22"/>
              </w:rPr>
              <w:t xml:space="preserve"> следующими характеристиками :</w:t>
            </w:r>
          </w:p>
        </w:tc>
        <w:tc>
          <w:tcPr>
            <w:tcW w:w="695"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04716B" w:rsidP="0004716B">
            <w:pPr>
              <w:autoSpaceDE/>
              <w:autoSpaceDN/>
              <w:ind w:firstLine="0"/>
              <w:jc w:val="center"/>
              <w:rPr>
                <w:b/>
                <w:color w:val="000000"/>
                <w:sz w:val="22"/>
                <w:szCs w:val="22"/>
              </w:rPr>
            </w:pPr>
            <w:proofErr w:type="spellStart"/>
            <w:r w:rsidRPr="0004716B">
              <w:rPr>
                <w:b/>
                <w:color w:val="000000"/>
                <w:sz w:val="22"/>
                <w:szCs w:val="22"/>
              </w:rPr>
              <w:t>Шт</w:t>
            </w:r>
            <w:proofErr w:type="spellEnd"/>
          </w:p>
        </w:tc>
        <w:tc>
          <w:tcPr>
            <w:tcW w:w="953"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04716B" w:rsidP="0004716B">
            <w:pPr>
              <w:autoSpaceDE/>
              <w:autoSpaceDN/>
              <w:ind w:firstLine="0"/>
              <w:jc w:val="center"/>
              <w:rPr>
                <w:b/>
                <w:color w:val="000000"/>
                <w:sz w:val="22"/>
                <w:szCs w:val="22"/>
              </w:rPr>
            </w:pPr>
            <w:r w:rsidRPr="0004716B">
              <w:rPr>
                <w:b/>
                <w:color w:val="000000"/>
                <w:sz w:val="22"/>
                <w:szCs w:val="22"/>
              </w:rPr>
              <w:t> </w:t>
            </w:r>
          </w:p>
        </w:tc>
        <w:tc>
          <w:tcPr>
            <w:tcW w:w="2705"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04716B" w:rsidP="0004716B">
            <w:pPr>
              <w:autoSpaceDE/>
              <w:autoSpaceDN/>
              <w:ind w:firstLine="0"/>
              <w:jc w:val="center"/>
              <w:rPr>
                <w:b/>
                <w:color w:val="000000"/>
                <w:sz w:val="22"/>
                <w:szCs w:val="22"/>
              </w:rPr>
            </w:pPr>
            <w:r w:rsidRPr="0004716B">
              <w:rPr>
                <w:b/>
                <w:color w:val="000000"/>
                <w:sz w:val="22"/>
                <w:szCs w:val="22"/>
              </w:rPr>
              <w:t>21</w:t>
            </w: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Яркость: не менее 250 Килоджоуль/кв. метр</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Контрастность: не менее 1000:1</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Диагональ: не менее 27 дюймов</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Разрешение экрана: не менее 1920х1080 пикселей</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Соотношение сторон: 16:9 </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Время отклика: не более 5 миллисекунд</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300"/>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Максимальная частота: не менее 100 Герц</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Крепление VESA 100х100 мм: наличие</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Регулировка высоты: наличие</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Вращение: наличие</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Встроенные динамики: наличие</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Количество динамиков: не менее 2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Мощность динамиков: не менее 2 Ватт</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Сопротивление динамиков: не менее 8 Ом</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552"/>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Поддержка AMD </w:t>
            </w:r>
            <w:proofErr w:type="spellStart"/>
            <w:r w:rsidRPr="0004716B">
              <w:rPr>
                <w:color w:val="000000"/>
                <w:sz w:val="22"/>
                <w:szCs w:val="22"/>
              </w:rPr>
              <w:t>Freesync</w:t>
            </w:r>
            <w:proofErr w:type="spellEnd"/>
            <w:r w:rsidRPr="0004716B">
              <w:rPr>
                <w:color w:val="000000"/>
                <w:sz w:val="22"/>
                <w:szCs w:val="22"/>
              </w:rPr>
              <w:t xml:space="preserve">: наличие, через HDMI и </w:t>
            </w:r>
            <w:proofErr w:type="spellStart"/>
            <w:r w:rsidRPr="0004716B">
              <w:rPr>
                <w:color w:val="000000"/>
                <w:sz w:val="22"/>
                <w:szCs w:val="22"/>
              </w:rPr>
              <w:t>DisplayPort</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Поддержка </w:t>
            </w:r>
            <w:proofErr w:type="spellStart"/>
            <w:r w:rsidRPr="0004716B">
              <w:rPr>
                <w:color w:val="000000"/>
                <w:sz w:val="22"/>
                <w:szCs w:val="22"/>
              </w:rPr>
              <w:t>Nvidia</w:t>
            </w:r>
            <w:proofErr w:type="spellEnd"/>
            <w:r w:rsidRPr="0004716B">
              <w:rPr>
                <w:color w:val="000000"/>
                <w:sz w:val="22"/>
                <w:szCs w:val="22"/>
              </w:rPr>
              <w:t xml:space="preserve"> G-</w:t>
            </w:r>
            <w:proofErr w:type="spellStart"/>
            <w:r w:rsidRPr="0004716B">
              <w:rPr>
                <w:color w:val="000000"/>
                <w:sz w:val="22"/>
                <w:szCs w:val="22"/>
              </w:rPr>
              <w:t>sync</w:t>
            </w:r>
            <w:proofErr w:type="spellEnd"/>
            <w:r w:rsidRPr="0004716B">
              <w:rPr>
                <w:color w:val="000000"/>
                <w:sz w:val="22"/>
                <w:szCs w:val="22"/>
              </w:rPr>
              <w:t xml:space="preserve">: наличие, через </w:t>
            </w:r>
            <w:proofErr w:type="spellStart"/>
            <w:r w:rsidRPr="0004716B">
              <w:rPr>
                <w:color w:val="000000"/>
                <w:sz w:val="22"/>
                <w:szCs w:val="22"/>
              </w:rPr>
              <w:t>DisplayPort</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Размер пикселя: не более 0.3114 х 0.3114 миллиметров</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b/>
                <w:color w:val="000000"/>
                <w:sz w:val="22"/>
                <w:szCs w:val="22"/>
              </w:rPr>
            </w:pPr>
          </w:p>
        </w:tc>
      </w:tr>
      <w:tr w:rsidR="0004716B" w:rsidRPr="0004716B" w:rsidTr="0004716B">
        <w:trPr>
          <w:trHeight w:val="276"/>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AE61C1" w:rsidP="00AE61C1">
            <w:pPr>
              <w:autoSpaceDE/>
              <w:autoSpaceDN/>
              <w:ind w:firstLine="0"/>
              <w:jc w:val="center"/>
              <w:rPr>
                <w:b/>
                <w:bCs/>
                <w:color w:val="000000"/>
                <w:sz w:val="22"/>
                <w:szCs w:val="22"/>
              </w:rPr>
            </w:pPr>
            <w:r>
              <w:rPr>
                <w:b/>
                <w:bCs/>
                <w:color w:val="000000"/>
                <w:sz w:val="22"/>
                <w:szCs w:val="22"/>
              </w:rPr>
              <w:t>3</w:t>
            </w:r>
          </w:p>
        </w:tc>
        <w:tc>
          <w:tcPr>
            <w:tcW w:w="5745" w:type="dxa"/>
            <w:tcBorders>
              <w:top w:val="nil"/>
              <w:left w:val="nil"/>
              <w:bottom w:val="single" w:sz="4" w:space="0" w:color="auto"/>
              <w:right w:val="single" w:sz="4" w:space="0" w:color="auto"/>
            </w:tcBorders>
            <w:shd w:val="clear" w:color="auto" w:fill="auto"/>
            <w:noWrap/>
            <w:vAlign w:val="bottom"/>
            <w:hideMark/>
          </w:tcPr>
          <w:p w:rsidR="0004716B" w:rsidRPr="0004716B" w:rsidRDefault="0004716B" w:rsidP="0004716B">
            <w:pPr>
              <w:autoSpaceDE/>
              <w:autoSpaceDN/>
              <w:ind w:firstLine="0"/>
              <w:jc w:val="left"/>
              <w:rPr>
                <w:b/>
                <w:bCs/>
                <w:color w:val="000000"/>
                <w:sz w:val="22"/>
                <w:szCs w:val="22"/>
              </w:rPr>
            </w:pPr>
            <w:r w:rsidRPr="0004716B">
              <w:rPr>
                <w:b/>
                <w:bCs/>
                <w:color w:val="000000"/>
                <w:sz w:val="22"/>
                <w:szCs w:val="22"/>
              </w:rPr>
              <w:t xml:space="preserve">Источник бесперебойного питания </w:t>
            </w:r>
            <w:r w:rsidR="008579FC" w:rsidRPr="008579FC">
              <w:rPr>
                <w:b/>
                <w:bCs/>
                <w:color w:val="000000"/>
                <w:sz w:val="22"/>
                <w:szCs w:val="22"/>
              </w:rPr>
              <w:t>ACD PW-</w:t>
            </w:r>
            <w:proofErr w:type="spellStart"/>
            <w:r w:rsidR="008579FC" w:rsidRPr="008579FC">
              <w:rPr>
                <w:b/>
                <w:bCs/>
                <w:color w:val="000000"/>
                <w:sz w:val="22"/>
                <w:szCs w:val="22"/>
              </w:rPr>
              <w:t>Entry</w:t>
            </w:r>
            <w:proofErr w:type="spellEnd"/>
            <w:r w:rsidR="008579FC" w:rsidRPr="008579FC">
              <w:rPr>
                <w:b/>
                <w:bCs/>
                <w:color w:val="000000"/>
                <w:sz w:val="22"/>
                <w:szCs w:val="22"/>
              </w:rPr>
              <w:t xml:space="preserve"> 1000</w:t>
            </w:r>
            <w:r w:rsidR="008C7197">
              <w:rPr>
                <w:b/>
                <w:bCs/>
                <w:color w:val="000000"/>
                <w:sz w:val="22"/>
                <w:szCs w:val="22"/>
              </w:rPr>
              <w:t xml:space="preserve"> (или аналог) </w:t>
            </w:r>
            <w:proofErr w:type="spellStart"/>
            <w:r w:rsidRPr="0004716B">
              <w:rPr>
                <w:b/>
                <w:bCs/>
                <w:color w:val="000000"/>
                <w:sz w:val="22"/>
                <w:szCs w:val="22"/>
              </w:rPr>
              <w:t>cо</w:t>
            </w:r>
            <w:proofErr w:type="spellEnd"/>
            <w:r w:rsidRPr="0004716B">
              <w:rPr>
                <w:b/>
                <w:bCs/>
                <w:color w:val="000000"/>
                <w:sz w:val="22"/>
                <w:szCs w:val="22"/>
              </w:rPr>
              <w:t xml:space="preserve"> следующими </w:t>
            </w:r>
            <w:proofErr w:type="gramStart"/>
            <w:r w:rsidRPr="0004716B">
              <w:rPr>
                <w:b/>
                <w:bCs/>
                <w:color w:val="000000"/>
                <w:sz w:val="22"/>
                <w:szCs w:val="22"/>
              </w:rPr>
              <w:t>характеристиками :</w:t>
            </w:r>
            <w:proofErr w:type="gramEnd"/>
          </w:p>
        </w:tc>
        <w:tc>
          <w:tcPr>
            <w:tcW w:w="695"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04716B" w:rsidP="0004716B">
            <w:pPr>
              <w:autoSpaceDE/>
              <w:autoSpaceDN/>
              <w:ind w:firstLine="0"/>
              <w:jc w:val="center"/>
              <w:rPr>
                <w:b/>
                <w:color w:val="000000"/>
                <w:sz w:val="22"/>
                <w:szCs w:val="22"/>
              </w:rPr>
            </w:pPr>
            <w:proofErr w:type="spellStart"/>
            <w:r w:rsidRPr="0004716B">
              <w:rPr>
                <w:b/>
                <w:color w:val="000000"/>
                <w:sz w:val="22"/>
                <w:szCs w:val="22"/>
              </w:rPr>
              <w:t>Шт</w:t>
            </w:r>
            <w:proofErr w:type="spellEnd"/>
          </w:p>
        </w:tc>
        <w:tc>
          <w:tcPr>
            <w:tcW w:w="953"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04716B" w:rsidP="0004716B">
            <w:pPr>
              <w:autoSpaceDE/>
              <w:autoSpaceDN/>
              <w:ind w:firstLine="0"/>
              <w:jc w:val="center"/>
              <w:rPr>
                <w:b/>
                <w:color w:val="000000"/>
                <w:sz w:val="22"/>
                <w:szCs w:val="22"/>
              </w:rPr>
            </w:pPr>
            <w:r w:rsidRPr="0004716B">
              <w:rPr>
                <w:b/>
                <w:color w:val="000000"/>
                <w:sz w:val="22"/>
                <w:szCs w:val="22"/>
              </w:rPr>
              <w:t> </w:t>
            </w:r>
          </w:p>
        </w:tc>
        <w:tc>
          <w:tcPr>
            <w:tcW w:w="2705"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04716B" w:rsidP="0004716B">
            <w:pPr>
              <w:autoSpaceDE/>
              <w:autoSpaceDN/>
              <w:ind w:firstLine="0"/>
              <w:jc w:val="center"/>
              <w:rPr>
                <w:b/>
                <w:color w:val="000000"/>
                <w:sz w:val="22"/>
                <w:szCs w:val="22"/>
              </w:rPr>
            </w:pPr>
            <w:r w:rsidRPr="0004716B">
              <w:rPr>
                <w:b/>
                <w:color w:val="000000"/>
                <w:sz w:val="22"/>
                <w:szCs w:val="22"/>
              </w:rPr>
              <w:t>21</w:t>
            </w: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Тип ИБП: интерактивный</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Интерфейс управления: </w:t>
            </w:r>
            <w:proofErr w:type="spellStart"/>
            <w:r w:rsidRPr="0004716B">
              <w:rPr>
                <w:color w:val="000000"/>
                <w:sz w:val="22"/>
                <w:szCs w:val="22"/>
              </w:rPr>
              <w:t>Ethernet</w:t>
            </w:r>
            <w:proofErr w:type="spellEnd"/>
            <w:r w:rsidRPr="0004716B">
              <w:rPr>
                <w:color w:val="000000"/>
                <w:sz w:val="22"/>
                <w:szCs w:val="22"/>
              </w:rPr>
              <w:t xml:space="preserve"> 10/100</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Отображение информации: светодиодные индикаторы</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Ручной </w:t>
            </w:r>
            <w:proofErr w:type="spellStart"/>
            <w:r w:rsidRPr="0004716B">
              <w:rPr>
                <w:color w:val="000000"/>
                <w:sz w:val="22"/>
                <w:szCs w:val="22"/>
              </w:rPr>
              <w:t>Bypass</w:t>
            </w:r>
            <w:proofErr w:type="spellEnd"/>
            <w:r w:rsidRPr="0004716B">
              <w:rPr>
                <w:color w:val="000000"/>
                <w:sz w:val="22"/>
                <w:szCs w:val="22"/>
              </w:rPr>
              <w:t>: наличие</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Выходная мощность (полная): не менее 1000 </w:t>
            </w:r>
            <w:proofErr w:type="spellStart"/>
            <w:r w:rsidRPr="0004716B">
              <w:rPr>
                <w:color w:val="000000"/>
                <w:sz w:val="22"/>
                <w:szCs w:val="22"/>
              </w:rPr>
              <w:t>ВольтАмпер</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Выходная мощность (активная): не менее 600 Ватт</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Количество выходных разъемов: не менее 8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552"/>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Количество выходных разъемов с питанием от батарей: не мене 4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Тип выходных разъемов питания: CEE 7</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Количество USB-портов для зарядки: не менее 1 </w:t>
            </w:r>
            <w:proofErr w:type="spellStart"/>
            <w:r w:rsidRPr="0004716B">
              <w:rPr>
                <w:color w:val="000000"/>
                <w:sz w:val="22"/>
                <w:szCs w:val="22"/>
              </w:rPr>
              <w:t>шт</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Время переключения на батарею: не более 10 миллисекунд</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Напряжение батареи: не менее 12Вольт</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62172C">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Время зарядки: не более 8 часов</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62172C">
        <w:trPr>
          <w:trHeight w:val="276"/>
        </w:trPr>
        <w:tc>
          <w:tcPr>
            <w:tcW w:w="817"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Защита от перегрузки: наличие</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62172C">
        <w:trPr>
          <w:trHeight w:val="276"/>
        </w:trPr>
        <w:tc>
          <w:tcPr>
            <w:tcW w:w="817"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Защита от короткого замыкания: наличие</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single" w:sz="4" w:space="0" w:color="auto"/>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Защита телефонной линии: наличие</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Тип напряжения на входе: 1-фазное </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 xml:space="preserve">Тип напряжения на выходе: 1-фазное </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Входное напряжение, диапазон: 162 - 290 Вольт</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Входная частота, диапазон: 47-63 Герц</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tcBorders>
              <w:top w:val="nil"/>
              <w:left w:val="single" w:sz="4" w:space="0" w:color="auto"/>
              <w:bottom w:val="single" w:sz="4" w:space="0" w:color="auto"/>
              <w:right w:val="single" w:sz="4" w:space="0" w:color="auto"/>
            </w:tcBorders>
            <w:vAlign w:val="center"/>
            <w:hideMark/>
          </w:tcPr>
          <w:p w:rsidR="0004716B" w:rsidRPr="0004716B" w:rsidRDefault="0004716B"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vAlign w:val="bottom"/>
            <w:hideMark/>
          </w:tcPr>
          <w:p w:rsidR="0004716B" w:rsidRPr="0004716B" w:rsidRDefault="0004716B" w:rsidP="0004716B">
            <w:pPr>
              <w:autoSpaceDE/>
              <w:autoSpaceDN/>
              <w:ind w:firstLine="0"/>
              <w:jc w:val="left"/>
              <w:rPr>
                <w:color w:val="000000"/>
                <w:sz w:val="22"/>
                <w:szCs w:val="22"/>
              </w:rPr>
            </w:pPr>
            <w:r w:rsidRPr="0004716B">
              <w:rPr>
                <w:color w:val="000000"/>
                <w:sz w:val="22"/>
                <w:szCs w:val="22"/>
              </w:rPr>
              <w:t>Размеры (</w:t>
            </w:r>
            <w:proofErr w:type="spellStart"/>
            <w:r w:rsidRPr="0004716B">
              <w:rPr>
                <w:color w:val="000000"/>
                <w:sz w:val="22"/>
                <w:szCs w:val="22"/>
              </w:rPr>
              <w:t>ШхВхГ</w:t>
            </w:r>
            <w:proofErr w:type="spellEnd"/>
            <w:r w:rsidRPr="0004716B">
              <w:rPr>
                <w:color w:val="000000"/>
                <w:sz w:val="22"/>
                <w:szCs w:val="22"/>
              </w:rPr>
              <w:t>): не более 200 x 100 x 345 миллиметров</w:t>
            </w:r>
          </w:p>
        </w:tc>
        <w:tc>
          <w:tcPr>
            <w:tcW w:w="69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04716B" w:rsidRPr="0004716B" w:rsidRDefault="0004716B" w:rsidP="0004716B">
            <w:pPr>
              <w:autoSpaceDE/>
              <w:autoSpaceDN/>
              <w:ind w:firstLine="0"/>
              <w:jc w:val="left"/>
              <w:rPr>
                <w:color w:val="000000"/>
                <w:sz w:val="22"/>
                <w:szCs w:val="22"/>
              </w:rPr>
            </w:pPr>
          </w:p>
        </w:tc>
      </w:tr>
      <w:tr w:rsidR="0004716B" w:rsidRPr="0004716B" w:rsidTr="0004716B">
        <w:trPr>
          <w:trHeight w:val="276"/>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AE61C1" w:rsidP="00AE61C1">
            <w:pPr>
              <w:autoSpaceDE/>
              <w:autoSpaceDN/>
              <w:ind w:firstLine="0"/>
              <w:jc w:val="center"/>
              <w:rPr>
                <w:b/>
                <w:bCs/>
                <w:color w:val="000000"/>
                <w:sz w:val="22"/>
                <w:szCs w:val="22"/>
              </w:rPr>
            </w:pPr>
            <w:r>
              <w:rPr>
                <w:b/>
                <w:bCs/>
                <w:color w:val="000000"/>
                <w:sz w:val="22"/>
                <w:szCs w:val="22"/>
              </w:rPr>
              <w:t>4</w:t>
            </w:r>
          </w:p>
        </w:tc>
        <w:tc>
          <w:tcPr>
            <w:tcW w:w="5745" w:type="dxa"/>
            <w:tcBorders>
              <w:top w:val="nil"/>
              <w:left w:val="nil"/>
              <w:bottom w:val="single" w:sz="4" w:space="0" w:color="auto"/>
              <w:right w:val="single" w:sz="4" w:space="0" w:color="auto"/>
            </w:tcBorders>
            <w:shd w:val="clear" w:color="auto" w:fill="auto"/>
            <w:noWrap/>
            <w:vAlign w:val="bottom"/>
            <w:hideMark/>
          </w:tcPr>
          <w:p w:rsidR="0004716B" w:rsidRPr="0004716B" w:rsidRDefault="00AE73CD" w:rsidP="0004716B">
            <w:pPr>
              <w:autoSpaceDE/>
              <w:autoSpaceDN/>
              <w:ind w:firstLine="0"/>
              <w:jc w:val="left"/>
              <w:rPr>
                <w:b/>
                <w:bCs/>
                <w:color w:val="000000"/>
                <w:sz w:val="22"/>
                <w:szCs w:val="22"/>
              </w:rPr>
            </w:pPr>
            <w:r w:rsidRPr="00AE73CD">
              <w:rPr>
                <w:b/>
                <w:bCs/>
                <w:color w:val="000000"/>
                <w:sz w:val="22"/>
                <w:szCs w:val="22"/>
              </w:rPr>
              <w:t>IP телефон</w:t>
            </w:r>
            <w:r w:rsidR="0004716B" w:rsidRPr="0004716B">
              <w:rPr>
                <w:b/>
                <w:bCs/>
                <w:color w:val="000000"/>
                <w:sz w:val="22"/>
                <w:szCs w:val="22"/>
              </w:rPr>
              <w:t xml:space="preserve"> </w:t>
            </w:r>
            <w:r w:rsidR="00093A2E">
              <w:rPr>
                <w:b/>
                <w:bCs/>
                <w:color w:val="000000"/>
                <w:sz w:val="22"/>
                <w:szCs w:val="22"/>
              </w:rPr>
              <w:t>Т13</w:t>
            </w:r>
            <w:r w:rsidRPr="00AE73CD">
              <w:rPr>
                <w:b/>
                <w:bCs/>
                <w:color w:val="000000"/>
                <w:sz w:val="22"/>
                <w:szCs w:val="22"/>
              </w:rPr>
              <w:t xml:space="preserve"> </w:t>
            </w:r>
            <w:r>
              <w:rPr>
                <w:b/>
                <w:bCs/>
                <w:color w:val="000000"/>
                <w:sz w:val="22"/>
                <w:szCs w:val="22"/>
              </w:rPr>
              <w:t xml:space="preserve">РТУ (либо аналог) </w:t>
            </w:r>
            <w:proofErr w:type="spellStart"/>
            <w:r w:rsidR="0004716B" w:rsidRPr="0004716B">
              <w:rPr>
                <w:b/>
                <w:bCs/>
                <w:color w:val="000000"/>
                <w:sz w:val="22"/>
                <w:szCs w:val="22"/>
              </w:rPr>
              <w:t>cо</w:t>
            </w:r>
            <w:proofErr w:type="spellEnd"/>
            <w:r w:rsidR="0004716B" w:rsidRPr="0004716B">
              <w:rPr>
                <w:b/>
                <w:bCs/>
                <w:color w:val="000000"/>
                <w:sz w:val="22"/>
                <w:szCs w:val="22"/>
              </w:rPr>
              <w:t xml:space="preserve"> следующими </w:t>
            </w:r>
            <w:proofErr w:type="gramStart"/>
            <w:r w:rsidR="0004716B" w:rsidRPr="0004716B">
              <w:rPr>
                <w:b/>
                <w:bCs/>
                <w:color w:val="000000"/>
                <w:sz w:val="22"/>
                <w:szCs w:val="22"/>
              </w:rPr>
              <w:t>характеристиками :</w:t>
            </w:r>
            <w:proofErr w:type="gramEnd"/>
          </w:p>
        </w:tc>
        <w:tc>
          <w:tcPr>
            <w:tcW w:w="695"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04716B" w:rsidP="0004716B">
            <w:pPr>
              <w:autoSpaceDE/>
              <w:autoSpaceDN/>
              <w:ind w:firstLine="0"/>
              <w:jc w:val="center"/>
              <w:rPr>
                <w:b/>
                <w:color w:val="000000"/>
                <w:sz w:val="22"/>
                <w:szCs w:val="22"/>
              </w:rPr>
            </w:pPr>
            <w:proofErr w:type="spellStart"/>
            <w:r w:rsidRPr="0004716B">
              <w:rPr>
                <w:b/>
                <w:color w:val="000000"/>
                <w:sz w:val="22"/>
                <w:szCs w:val="22"/>
              </w:rPr>
              <w:t>Шт</w:t>
            </w:r>
            <w:proofErr w:type="spellEnd"/>
          </w:p>
        </w:tc>
        <w:tc>
          <w:tcPr>
            <w:tcW w:w="953"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04716B" w:rsidP="0004716B">
            <w:pPr>
              <w:autoSpaceDE/>
              <w:autoSpaceDN/>
              <w:ind w:firstLine="0"/>
              <w:jc w:val="center"/>
              <w:rPr>
                <w:b/>
                <w:color w:val="000000"/>
                <w:sz w:val="22"/>
                <w:szCs w:val="22"/>
              </w:rPr>
            </w:pPr>
            <w:r w:rsidRPr="0004716B">
              <w:rPr>
                <w:b/>
                <w:color w:val="000000"/>
                <w:sz w:val="22"/>
                <w:szCs w:val="22"/>
              </w:rPr>
              <w:t> </w:t>
            </w:r>
          </w:p>
        </w:tc>
        <w:tc>
          <w:tcPr>
            <w:tcW w:w="2705" w:type="dxa"/>
            <w:vMerge w:val="restart"/>
            <w:tcBorders>
              <w:top w:val="nil"/>
              <w:left w:val="single" w:sz="4" w:space="0" w:color="auto"/>
              <w:bottom w:val="single" w:sz="4" w:space="0" w:color="auto"/>
              <w:right w:val="single" w:sz="4" w:space="0" w:color="auto"/>
            </w:tcBorders>
            <w:shd w:val="clear" w:color="auto" w:fill="auto"/>
            <w:noWrap/>
            <w:hideMark/>
          </w:tcPr>
          <w:p w:rsidR="0004716B" w:rsidRPr="0004716B" w:rsidRDefault="0004716B" w:rsidP="0004716B">
            <w:pPr>
              <w:autoSpaceDE/>
              <w:autoSpaceDN/>
              <w:ind w:firstLine="0"/>
              <w:jc w:val="center"/>
              <w:rPr>
                <w:b/>
                <w:color w:val="000000"/>
                <w:sz w:val="22"/>
                <w:szCs w:val="22"/>
              </w:rPr>
            </w:pPr>
            <w:r w:rsidRPr="0004716B">
              <w:rPr>
                <w:b/>
                <w:color w:val="000000"/>
                <w:sz w:val="22"/>
                <w:szCs w:val="22"/>
              </w:rPr>
              <w:t>1</w:t>
            </w:r>
            <w:r w:rsidR="00AE73CD">
              <w:rPr>
                <w:b/>
                <w:color w:val="000000"/>
                <w:sz w:val="22"/>
                <w:szCs w:val="22"/>
              </w:rPr>
              <w:t>00</w:t>
            </w:r>
          </w:p>
        </w:tc>
      </w:tr>
      <w:tr w:rsidR="00AE73CD" w:rsidRPr="0004716B" w:rsidTr="005B7566">
        <w:trPr>
          <w:trHeight w:val="276"/>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Количество поддерживаемых SIP-</w:t>
            </w:r>
            <w:proofErr w:type="gramStart"/>
            <w:r w:rsidRPr="00AE73CD">
              <w:rPr>
                <w:sz w:val="22"/>
                <w:szCs w:val="22"/>
              </w:rPr>
              <w:t>линий:  не</w:t>
            </w:r>
            <w:proofErr w:type="gramEnd"/>
            <w:r w:rsidRPr="00AE73CD">
              <w:rPr>
                <w:sz w:val="22"/>
                <w:szCs w:val="22"/>
              </w:rPr>
              <w:t xml:space="preserve"> менее 4 </w:t>
            </w:r>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5B7566">
        <w:trPr>
          <w:trHeight w:val="276"/>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 xml:space="preserve">Наличие LCD-дисплея: наличие, цветной </w:t>
            </w:r>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AE73CD">
        <w:trPr>
          <w:trHeight w:val="205"/>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Размер дисплея: не менее 2.4"</w:t>
            </w:r>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AE73CD">
        <w:trPr>
          <w:trHeight w:val="223"/>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Разрешение экрана дисплея: не менее 320x240</w:t>
            </w:r>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AE73CD">
        <w:trPr>
          <w:trHeight w:val="241"/>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 xml:space="preserve">Количество </w:t>
            </w:r>
            <w:proofErr w:type="spellStart"/>
            <w:r w:rsidRPr="00AE73CD">
              <w:rPr>
                <w:sz w:val="22"/>
                <w:szCs w:val="22"/>
              </w:rPr>
              <w:t>Ethernet</w:t>
            </w:r>
            <w:proofErr w:type="spellEnd"/>
            <w:r w:rsidRPr="00AE73CD">
              <w:rPr>
                <w:sz w:val="22"/>
                <w:szCs w:val="22"/>
              </w:rPr>
              <w:t xml:space="preserve"> портов RJ45 10/100: не менее 2 </w:t>
            </w:r>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5B7566">
        <w:trPr>
          <w:trHeight w:val="276"/>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Количество RJ9 портов: не менее 2</w:t>
            </w:r>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5B7566">
        <w:trPr>
          <w:trHeight w:val="552"/>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 xml:space="preserve">Поддерживаемые узкополосные кодеки: G.711a/u, G.723.1, G.726 32K, G.729AB, </w:t>
            </w:r>
            <w:proofErr w:type="spellStart"/>
            <w:r w:rsidRPr="00AE73CD">
              <w:rPr>
                <w:sz w:val="22"/>
                <w:szCs w:val="22"/>
              </w:rPr>
              <w:t>iLBC</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AE73CD">
        <w:trPr>
          <w:trHeight w:val="257"/>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 xml:space="preserve">Поддерживаемые широкополосные кодеки: </w:t>
            </w:r>
            <w:proofErr w:type="gramStart"/>
            <w:r w:rsidRPr="00AE73CD">
              <w:rPr>
                <w:sz w:val="22"/>
                <w:szCs w:val="22"/>
              </w:rPr>
              <w:t>G.722 ,</w:t>
            </w:r>
            <w:proofErr w:type="gramEnd"/>
            <w:r w:rsidRPr="00AE73CD">
              <w:rPr>
                <w:sz w:val="22"/>
                <w:szCs w:val="22"/>
              </w:rPr>
              <w:t xml:space="preserve"> OPUS</w:t>
            </w:r>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AE73CD">
        <w:trPr>
          <w:trHeight w:val="275"/>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Поддержка контроля сети: 802.1 x</w:t>
            </w:r>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5B7566">
        <w:trPr>
          <w:trHeight w:val="552"/>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proofErr w:type="spellStart"/>
            <w:r w:rsidRPr="00AE73CD">
              <w:rPr>
                <w:sz w:val="22"/>
                <w:szCs w:val="22"/>
              </w:rPr>
              <w:t>Детекция</w:t>
            </w:r>
            <w:proofErr w:type="spellEnd"/>
            <w:r w:rsidRPr="00AE73CD">
              <w:rPr>
                <w:sz w:val="22"/>
                <w:szCs w:val="22"/>
              </w:rPr>
              <w:t xml:space="preserve"> голосовой активности (VAD), Генерация комфортного шума (CNG), Оценка фонового шума (BNE), Двухстороннее </w:t>
            </w:r>
            <w:proofErr w:type="spellStart"/>
            <w:r w:rsidRPr="00AE73CD">
              <w:rPr>
                <w:sz w:val="22"/>
                <w:szCs w:val="22"/>
              </w:rPr>
              <w:t>эхоподавление</w:t>
            </w:r>
            <w:proofErr w:type="spellEnd"/>
            <w:r w:rsidRPr="00AE73CD">
              <w:rPr>
                <w:sz w:val="22"/>
                <w:szCs w:val="22"/>
              </w:rPr>
              <w:t xml:space="preserve"> (AEC): наличие</w:t>
            </w:r>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FA2F3E" w:rsidTr="005B7566">
        <w:trPr>
          <w:trHeight w:val="276"/>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lang w:val="en-US"/>
              </w:rPr>
            </w:pPr>
            <w:r w:rsidRPr="00AE73CD">
              <w:rPr>
                <w:sz w:val="22"/>
                <w:szCs w:val="22"/>
                <w:lang w:val="en-US"/>
              </w:rPr>
              <w:t xml:space="preserve">DTMF </w:t>
            </w:r>
            <w:r w:rsidRPr="00AE73CD">
              <w:rPr>
                <w:sz w:val="22"/>
                <w:szCs w:val="22"/>
              </w:rPr>
              <w:t>режимы</w:t>
            </w:r>
            <w:r w:rsidRPr="00AE73CD">
              <w:rPr>
                <w:sz w:val="22"/>
                <w:szCs w:val="22"/>
                <w:lang w:val="en-US"/>
              </w:rPr>
              <w:t>: In band, Out of Band - DTMF Relay (RFC2833) / SIP INFO</w:t>
            </w:r>
          </w:p>
        </w:tc>
        <w:tc>
          <w:tcPr>
            <w:tcW w:w="695" w:type="dxa"/>
            <w:vMerge/>
            <w:tcBorders>
              <w:top w:val="nil"/>
              <w:left w:val="single" w:sz="4" w:space="0" w:color="auto"/>
              <w:bottom w:val="single" w:sz="4" w:space="0" w:color="auto"/>
              <w:right w:val="single" w:sz="4" w:space="0" w:color="auto"/>
            </w:tcBorders>
            <w:vAlign w:val="center"/>
            <w:hideMark/>
          </w:tcPr>
          <w:p w:rsidR="00AE73CD" w:rsidRPr="00AE73CD" w:rsidRDefault="00AE73CD" w:rsidP="00AE73CD">
            <w:pPr>
              <w:autoSpaceDE/>
              <w:autoSpaceDN/>
              <w:ind w:firstLine="0"/>
              <w:jc w:val="left"/>
              <w:rPr>
                <w:color w:val="000000"/>
                <w:sz w:val="22"/>
                <w:szCs w:val="22"/>
                <w:lang w:val="en-US"/>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AE73CD" w:rsidRDefault="00AE73CD" w:rsidP="00AE73CD">
            <w:pPr>
              <w:autoSpaceDE/>
              <w:autoSpaceDN/>
              <w:ind w:firstLine="0"/>
              <w:jc w:val="left"/>
              <w:rPr>
                <w:color w:val="000000"/>
                <w:sz w:val="22"/>
                <w:szCs w:val="22"/>
                <w:lang w:val="en-US"/>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AE73CD" w:rsidRDefault="00AE73CD" w:rsidP="00AE73CD">
            <w:pPr>
              <w:autoSpaceDE/>
              <w:autoSpaceDN/>
              <w:ind w:firstLine="0"/>
              <w:jc w:val="left"/>
              <w:rPr>
                <w:color w:val="000000"/>
                <w:sz w:val="22"/>
                <w:szCs w:val="22"/>
                <w:lang w:val="en-US"/>
              </w:rPr>
            </w:pPr>
          </w:p>
        </w:tc>
      </w:tr>
      <w:tr w:rsidR="00AE73CD" w:rsidRPr="0004716B" w:rsidTr="005B7566">
        <w:trPr>
          <w:trHeight w:val="276"/>
        </w:trPr>
        <w:tc>
          <w:tcPr>
            <w:tcW w:w="817" w:type="dxa"/>
            <w:vMerge/>
            <w:tcBorders>
              <w:top w:val="nil"/>
              <w:left w:val="single" w:sz="4" w:space="0" w:color="auto"/>
              <w:bottom w:val="single" w:sz="4" w:space="0" w:color="auto"/>
              <w:right w:val="single" w:sz="4" w:space="0" w:color="auto"/>
            </w:tcBorders>
            <w:vAlign w:val="center"/>
            <w:hideMark/>
          </w:tcPr>
          <w:p w:rsidR="00AE73CD" w:rsidRPr="00AE73CD" w:rsidRDefault="00AE73CD" w:rsidP="00AE61C1">
            <w:pPr>
              <w:autoSpaceDE/>
              <w:autoSpaceDN/>
              <w:ind w:firstLine="0"/>
              <w:jc w:val="center"/>
              <w:rPr>
                <w:b/>
                <w:bCs/>
                <w:color w:val="000000"/>
                <w:sz w:val="22"/>
                <w:szCs w:val="22"/>
                <w:lang w:val="en-US"/>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 xml:space="preserve">IP-конфигурация: Статика / DHCP / </w:t>
            </w:r>
            <w:proofErr w:type="spellStart"/>
            <w:r w:rsidRPr="00AE73CD">
              <w:rPr>
                <w:sz w:val="22"/>
                <w:szCs w:val="22"/>
              </w:rPr>
              <w:t>PPPoE</w:t>
            </w:r>
            <w:proofErr w:type="spellEnd"/>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5B7566">
        <w:trPr>
          <w:trHeight w:val="276"/>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Записная книжка не менее чем на 500 контактов: наличие</w:t>
            </w:r>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AE73CD">
        <w:trPr>
          <w:trHeight w:val="277"/>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 xml:space="preserve">Поддержка </w:t>
            </w:r>
            <w:proofErr w:type="spellStart"/>
            <w:r w:rsidRPr="00AE73CD">
              <w:rPr>
                <w:sz w:val="22"/>
                <w:szCs w:val="22"/>
              </w:rPr>
              <w:t>PoE</w:t>
            </w:r>
            <w:proofErr w:type="spellEnd"/>
            <w:r w:rsidRPr="00AE73CD">
              <w:rPr>
                <w:sz w:val="22"/>
                <w:szCs w:val="22"/>
              </w:rPr>
              <w:t>: наличие</w:t>
            </w:r>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5B7566">
        <w:trPr>
          <w:trHeight w:val="276"/>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 xml:space="preserve">Поддержка протоколов: SIP2.0 через UDP/TCP/TLS, RTP/RTCP/SRTP, STUN, DHCP, IPv4/v6, LLDP, </w:t>
            </w:r>
            <w:proofErr w:type="spellStart"/>
            <w:r w:rsidRPr="00AE73CD">
              <w:rPr>
                <w:sz w:val="22"/>
                <w:szCs w:val="22"/>
              </w:rPr>
              <w:t>PPPoE</w:t>
            </w:r>
            <w:proofErr w:type="spellEnd"/>
            <w:r w:rsidRPr="00AE73CD">
              <w:rPr>
                <w:sz w:val="22"/>
                <w:szCs w:val="22"/>
              </w:rPr>
              <w:t xml:space="preserve"> / 802.1x / L2TP, SNTP, FTP/TFTP, HTTP/HTTPS, TR-069, AES128 &amp; AES256</w:t>
            </w:r>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AE73CD">
        <w:trPr>
          <w:trHeight w:val="385"/>
        </w:trPr>
        <w:tc>
          <w:tcPr>
            <w:tcW w:w="817"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right w:val="single" w:sz="4" w:space="0" w:color="auto"/>
            </w:tcBorders>
            <w:shd w:val="clear" w:color="auto" w:fill="auto"/>
            <w:hideMark/>
          </w:tcPr>
          <w:p w:rsidR="00AE73CD" w:rsidRPr="00AE73CD" w:rsidRDefault="00AE73CD" w:rsidP="00AE73CD">
            <w:pPr>
              <w:ind w:firstLine="0"/>
              <w:rPr>
                <w:sz w:val="22"/>
                <w:szCs w:val="22"/>
              </w:rPr>
            </w:pPr>
            <w:r w:rsidRPr="00AE73CD">
              <w:rPr>
                <w:sz w:val="22"/>
                <w:szCs w:val="22"/>
              </w:rPr>
              <w:t>Наличие блока питания в комплекте: наличие</w:t>
            </w:r>
          </w:p>
        </w:tc>
        <w:tc>
          <w:tcPr>
            <w:tcW w:w="69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c>
          <w:tcPr>
            <w:tcW w:w="2705" w:type="dxa"/>
            <w:vMerge/>
            <w:tcBorders>
              <w:top w:val="nil"/>
              <w:left w:val="single" w:sz="4" w:space="0" w:color="auto"/>
              <w:bottom w:val="single" w:sz="4" w:space="0" w:color="auto"/>
              <w:right w:val="single" w:sz="4" w:space="0" w:color="auto"/>
            </w:tcBorders>
            <w:vAlign w:val="center"/>
            <w:hideMark/>
          </w:tcPr>
          <w:p w:rsidR="00AE73CD" w:rsidRPr="0004716B" w:rsidRDefault="00AE73CD" w:rsidP="00AE73CD">
            <w:pPr>
              <w:autoSpaceDE/>
              <w:autoSpaceDN/>
              <w:ind w:firstLine="0"/>
              <w:jc w:val="left"/>
              <w:rPr>
                <w:color w:val="000000"/>
                <w:sz w:val="22"/>
                <w:szCs w:val="22"/>
              </w:rPr>
            </w:pPr>
          </w:p>
        </w:tc>
      </w:tr>
      <w:tr w:rsidR="00AE73CD" w:rsidRPr="0004716B" w:rsidTr="00093A2E">
        <w:trPr>
          <w:trHeight w:val="276"/>
        </w:trPr>
        <w:tc>
          <w:tcPr>
            <w:tcW w:w="817" w:type="dxa"/>
            <w:vMerge w:val="restart"/>
            <w:tcBorders>
              <w:top w:val="nil"/>
              <w:left w:val="single" w:sz="4" w:space="0" w:color="auto"/>
              <w:right w:val="single" w:sz="4" w:space="0" w:color="auto"/>
            </w:tcBorders>
          </w:tcPr>
          <w:p w:rsidR="00AE73CD" w:rsidRPr="0004716B" w:rsidRDefault="00AE61C1" w:rsidP="00AE61C1">
            <w:pPr>
              <w:autoSpaceDE/>
              <w:autoSpaceDN/>
              <w:ind w:firstLine="0"/>
              <w:jc w:val="center"/>
              <w:rPr>
                <w:b/>
                <w:bCs/>
                <w:color w:val="000000"/>
                <w:sz w:val="22"/>
                <w:szCs w:val="22"/>
              </w:rPr>
            </w:pPr>
            <w:r>
              <w:rPr>
                <w:b/>
                <w:bCs/>
                <w:color w:val="000000"/>
                <w:sz w:val="22"/>
                <w:szCs w:val="22"/>
              </w:rPr>
              <w:t>5</w:t>
            </w:r>
          </w:p>
        </w:tc>
        <w:tc>
          <w:tcPr>
            <w:tcW w:w="5745" w:type="dxa"/>
            <w:tcBorders>
              <w:top w:val="single" w:sz="4" w:space="0" w:color="auto"/>
              <w:left w:val="nil"/>
              <w:bottom w:val="single" w:sz="4" w:space="0" w:color="auto"/>
              <w:right w:val="single" w:sz="4" w:space="0" w:color="auto"/>
            </w:tcBorders>
            <w:shd w:val="clear" w:color="auto" w:fill="auto"/>
            <w:vAlign w:val="bottom"/>
          </w:tcPr>
          <w:p w:rsidR="00AE73CD" w:rsidRPr="0004716B" w:rsidRDefault="00AE73CD" w:rsidP="0004716B">
            <w:pPr>
              <w:autoSpaceDE/>
              <w:autoSpaceDN/>
              <w:ind w:firstLine="0"/>
              <w:jc w:val="left"/>
              <w:rPr>
                <w:color w:val="000000"/>
                <w:sz w:val="22"/>
                <w:szCs w:val="22"/>
              </w:rPr>
            </w:pPr>
            <w:r w:rsidRPr="00AE73CD">
              <w:rPr>
                <w:b/>
                <w:bCs/>
                <w:color w:val="000000"/>
                <w:sz w:val="22"/>
                <w:szCs w:val="22"/>
              </w:rPr>
              <w:t>IP телефон</w:t>
            </w:r>
            <w:r w:rsidRPr="0004716B">
              <w:rPr>
                <w:b/>
                <w:bCs/>
                <w:color w:val="000000"/>
                <w:sz w:val="22"/>
                <w:szCs w:val="22"/>
              </w:rPr>
              <w:t xml:space="preserve"> </w:t>
            </w:r>
            <w:r>
              <w:rPr>
                <w:b/>
                <w:bCs/>
                <w:color w:val="000000"/>
                <w:sz w:val="22"/>
                <w:szCs w:val="22"/>
              </w:rPr>
              <w:t>Т25</w:t>
            </w:r>
            <w:r>
              <w:rPr>
                <w:b/>
                <w:bCs/>
                <w:color w:val="000000"/>
                <w:sz w:val="22"/>
                <w:szCs w:val="22"/>
                <w:lang w:val="en-US"/>
              </w:rPr>
              <w:t>P</w:t>
            </w:r>
            <w:r w:rsidRPr="00AE73CD">
              <w:rPr>
                <w:b/>
                <w:bCs/>
                <w:color w:val="000000"/>
                <w:sz w:val="22"/>
                <w:szCs w:val="22"/>
              </w:rPr>
              <w:t xml:space="preserve"> </w:t>
            </w:r>
            <w:r>
              <w:rPr>
                <w:b/>
                <w:bCs/>
                <w:color w:val="000000"/>
                <w:sz w:val="22"/>
                <w:szCs w:val="22"/>
              </w:rPr>
              <w:t xml:space="preserve">РТУ (либо аналог) </w:t>
            </w:r>
            <w:proofErr w:type="spellStart"/>
            <w:r w:rsidRPr="0004716B">
              <w:rPr>
                <w:b/>
                <w:bCs/>
                <w:color w:val="000000"/>
                <w:sz w:val="22"/>
                <w:szCs w:val="22"/>
              </w:rPr>
              <w:t>cо</w:t>
            </w:r>
            <w:proofErr w:type="spellEnd"/>
            <w:r w:rsidRPr="0004716B">
              <w:rPr>
                <w:b/>
                <w:bCs/>
                <w:color w:val="000000"/>
                <w:sz w:val="22"/>
                <w:szCs w:val="22"/>
              </w:rPr>
              <w:t xml:space="preserve"> следующими </w:t>
            </w:r>
            <w:proofErr w:type="gramStart"/>
            <w:r w:rsidRPr="0004716B">
              <w:rPr>
                <w:b/>
                <w:bCs/>
                <w:color w:val="000000"/>
                <w:sz w:val="22"/>
                <w:szCs w:val="22"/>
              </w:rPr>
              <w:t>характеристиками :</w:t>
            </w:r>
            <w:proofErr w:type="gramEnd"/>
          </w:p>
        </w:tc>
        <w:tc>
          <w:tcPr>
            <w:tcW w:w="695" w:type="dxa"/>
            <w:vMerge w:val="restart"/>
            <w:tcBorders>
              <w:top w:val="nil"/>
              <w:left w:val="single" w:sz="4" w:space="0" w:color="auto"/>
              <w:right w:val="single" w:sz="4" w:space="0" w:color="auto"/>
            </w:tcBorders>
          </w:tcPr>
          <w:p w:rsidR="00AE73CD" w:rsidRPr="00AE73CD" w:rsidRDefault="00AE73CD" w:rsidP="0004716B">
            <w:pPr>
              <w:autoSpaceDE/>
              <w:autoSpaceDN/>
              <w:ind w:firstLine="0"/>
              <w:jc w:val="left"/>
              <w:rPr>
                <w:b/>
                <w:color w:val="000000"/>
                <w:sz w:val="22"/>
                <w:szCs w:val="22"/>
              </w:rPr>
            </w:pPr>
            <w:proofErr w:type="spellStart"/>
            <w:r w:rsidRPr="00AE73CD">
              <w:rPr>
                <w:b/>
                <w:color w:val="000000"/>
                <w:sz w:val="22"/>
                <w:szCs w:val="22"/>
              </w:rPr>
              <w:t>Шт</w:t>
            </w:r>
            <w:proofErr w:type="spellEnd"/>
          </w:p>
        </w:tc>
        <w:tc>
          <w:tcPr>
            <w:tcW w:w="953" w:type="dxa"/>
            <w:vMerge w:val="restart"/>
            <w:tcBorders>
              <w:top w:val="nil"/>
              <w:left w:val="single" w:sz="4" w:space="0" w:color="auto"/>
              <w:right w:val="single" w:sz="4" w:space="0" w:color="auto"/>
            </w:tcBorders>
            <w:vAlign w:val="center"/>
          </w:tcPr>
          <w:p w:rsidR="00AE73CD" w:rsidRPr="0004716B" w:rsidRDefault="00AE73CD" w:rsidP="0004716B">
            <w:pPr>
              <w:autoSpaceDE/>
              <w:autoSpaceDN/>
              <w:ind w:firstLine="0"/>
              <w:jc w:val="left"/>
              <w:rPr>
                <w:color w:val="000000"/>
                <w:sz w:val="22"/>
                <w:szCs w:val="22"/>
              </w:rPr>
            </w:pPr>
          </w:p>
        </w:tc>
        <w:tc>
          <w:tcPr>
            <w:tcW w:w="2705" w:type="dxa"/>
            <w:vMerge w:val="restart"/>
            <w:tcBorders>
              <w:top w:val="nil"/>
              <w:left w:val="single" w:sz="4" w:space="0" w:color="auto"/>
              <w:right w:val="single" w:sz="4" w:space="0" w:color="auto"/>
            </w:tcBorders>
          </w:tcPr>
          <w:p w:rsidR="00AE73CD" w:rsidRDefault="00AE73CD" w:rsidP="00AE73CD">
            <w:pPr>
              <w:autoSpaceDE/>
              <w:autoSpaceDN/>
              <w:ind w:firstLine="0"/>
              <w:jc w:val="center"/>
              <w:rPr>
                <w:b/>
                <w:color w:val="000000"/>
                <w:sz w:val="22"/>
                <w:szCs w:val="22"/>
              </w:rPr>
            </w:pPr>
            <w:r w:rsidRPr="00AE73CD">
              <w:rPr>
                <w:b/>
                <w:color w:val="000000"/>
                <w:sz w:val="22"/>
                <w:szCs w:val="22"/>
              </w:rPr>
              <w:t>15</w:t>
            </w:r>
          </w:p>
          <w:p w:rsidR="0051644F" w:rsidRPr="00AE73CD" w:rsidRDefault="0051644F" w:rsidP="00AE73CD">
            <w:pPr>
              <w:autoSpaceDE/>
              <w:autoSpaceDN/>
              <w:ind w:firstLine="0"/>
              <w:jc w:val="center"/>
              <w:rPr>
                <w:b/>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Количество подде</w:t>
            </w:r>
            <w:r w:rsidR="004D1A6A">
              <w:rPr>
                <w:sz w:val="22"/>
                <w:szCs w:val="22"/>
              </w:rPr>
              <w:t>рживаемых SIP-линий: не менее 16</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Наличие LCD-дисплея: наличие, цветной</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FA2F26" w:rsidP="00FA2F26">
            <w:pPr>
              <w:tabs>
                <w:tab w:val="right" w:pos="5529"/>
              </w:tabs>
              <w:ind w:firstLine="0"/>
              <w:rPr>
                <w:sz w:val="22"/>
                <w:szCs w:val="22"/>
              </w:rPr>
            </w:pPr>
            <w:r>
              <w:rPr>
                <w:sz w:val="22"/>
                <w:szCs w:val="22"/>
              </w:rPr>
              <w:t>Размер дисплея: не менее 4,3</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Разрешение экрана дисплея: не менее 480x272</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 xml:space="preserve">Наличие встроенной панели </w:t>
            </w:r>
            <w:proofErr w:type="spellStart"/>
            <w:r w:rsidRPr="00AE73CD">
              <w:rPr>
                <w:sz w:val="22"/>
                <w:szCs w:val="22"/>
              </w:rPr>
              <w:t>расширени</w:t>
            </w:r>
            <w:proofErr w:type="spellEnd"/>
            <w:r w:rsidRPr="00AE73CD">
              <w:rPr>
                <w:sz w:val="22"/>
                <w:szCs w:val="22"/>
              </w:rPr>
              <w:t>: наличие</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 xml:space="preserve">Количество </w:t>
            </w:r>
            <w:proofErr w:type="spellStart"/>
            <w:r w:rsidRPr="00AE73CD">
              <w:rPr>
                <w:sz w:val="22"/>
                <w:szCs w:val="22"/>
              </w:rPr>
              <w:t>Ethernet</w:t>
            </w:r>
            <w:proofErr w:type="spellEnd"/>
            <w:r w:rsidRPr="00AE73CD">
              <w:rPr>
                <w:sz w:val="22"/>
                <w:szCs w:val="22"/>
              </w:rPr>
              <w:t xml:space="preserve"> портов RJ45 10/100/1000: не менее 2</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Количество RJ9 портов: не менее 2</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51644F" w:rsidRDefault="00AE73CD" w:rsidP="00AE73CD">
            <w:pPr>
              <w:ind w:firstLine="0"/>
              <w:rPr>
                <w:sz w:val="22"/>
                <w:szCs w:val="22"/>
              </w:rPr>
            </w:pPr>
            <w:r w:rsidRPr="00AE73CD">
              <w:rPr>
                <w:sz w:val="22"/>
                <w:szCs w:val="22"/>
              </w:rPr>
              <w:t xml:space="preserve">Поддерживаемые узкополосные кодеки: G.711a/u, G.723.1, G.726 32K, G.729AB, </w:t>
            </w:r>
            <w:proofErr w:type="spellStart"/>
            <w:r w:rsidRPr="00AE73CD">
              <w:rPr>
                <w:sz w:val="22"/>
                <w:szCs w:val="22"/>
              </w:rPr>
              <w:t>iLBC</w:t>
            </w:r>
            <w:proofErr w:type="spellEnd"/>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51644F" w:rsidRDefault="00AE73CD" w:rsidP="00AE73CD">
            <w:pPr>
              <w:ind w:firstLine="0"/>
              <w:rPr>
                <w:sz w:val="22"/>
                <w:szCs w:val="22"/>
              </w:rPr>
            </w:pPr>
            <w:r w:rsidRPr="00AE73CD">
              <w:rPr>
                <w:sz w:val="22"/>
                <w:szCs w:val="22"/>
              </w:rPr>
              <w:t xml:space="preserve">Поддерживаемые широкополосные кодеки: G.722, </w:t>
            </w:r>
            <w:proofErr w:type="spellStart"/>
            <w:r w:rsidRPr="00AE73CD">
              <w:rPr>
                <w:sz w:val="22"/>
                <w:szCs w:val="22"/>
              </w:rPr>
              <w:t>Opus</w:t>
            </w:r>
            <w:proofErr w:type="spellEnd"/>
            <w:r w:rsidR="0051644F" w:rsidRPr="0051644F">
              <w:rPr>
                <w:sz w:val="22"/>
                <w:szCs w:val="22"/>
              </w:rPr>
              <w:t xml:space="preserve">, </w:t>
            </w:r>
            <w:r w:rsidR="0051644F">
              <w:rPr>
                <w:sz w:val="22"/>
                <w:szCs w:val="22"/>
                <w:lang w:val="en-US"/>
              </w:rPr>
              <w:t>H</w:t>
            </w:r>
            <w:r w:rsidR="0051644F" w:rsidRPr="0051644F">
              <w:rPr>
                <w:sz w:val="22"/>
                <w:szCs w:val="22"/>
              </w:rPr>
              <w:t>.264</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9276DA">
        <w:trPr>
          <w:trHeight w:val="276"/>
        </w:trPr>
        <w:tc>
          <w:tcPr>
            <w:tcW w:w="817" w:type="dxa"/>
            <w:vMerge/>
            <w:tcBorders>
              <w:left w:val="single" w:sz="4" w:space="0" w:color="auto"/>
              <w:bottom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Поддержка контроля сети: 802.1 x</w:t>
            </w:r>
          </w:p>
        </w:tc>
        <w:tc>
          <w:tcPr>
            <w:tcW w:w="695" w:type="dxa"/>
            <w:vMerge/>
            <w:tcBorders>
              <w:left w:val="single" w:sz="4" w:space="0" w:color="auto"/>
              <w:bottom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bottom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bottom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9276DA">
        <w:trPr>
          <w:trHeight w:val="276"/>
        </w:trPr>
        <w:tc>
          <w:tcPr>
            <w:tcW w:w="817" w:type="dxa"/>
            <w:vMerge/>
            <w:tcBorders>
              <w:top w:val="single" w:sz="4" w:space="0" w:color="auto"/>
              <w:left w:val="single" w:sz="4" w:space="0" w:color="auto"/>
              <w:bottom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single" w:sz="4" w:space="0" w:color="auto"/>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proofErr w:type="spellStart"/>
            <w:r w:rsidRPr="00AE73CD">
              <w:rPr>
                <w:sz w:val="22"/>
                <w:szCs w:val="22"/>
              </w:rPr>
              <w:t>Детекция</w:t>
            </w:r>
            <w:proofErr w:type="spellEnd"/>
            <w:r w:rsidRPr="00AE73CD">
              <w:rPr>
                <w:sz w:val="22"/>
                <w:szCs w:val="22"/>
              </w:rPr>
              <w:t xml:space="preserve"> голосовой активности (VAD), Генерация комфортного шума (CNG), Оценка фонового шума (BNE), Двухстороннее </w:t>
            </w:r>
            <w:proofErr w:type="spellStart"/>
            <w:r w:rsidRPr="00AE73CD">
              <w:rPr>
                <w:sz w:val="22"/>
                <w:szCs w:val="22"/>
              </w:rPr>
              <w:t>эхоподавление</w:t>
            </w:r>
            <w:proofErr w:type="spellEnd"/>
            <w:r w:rsidRPr="00AE73CD">
              <w:rPr>
                <w:sz w:val="22"/>
                <w:szCs w:val="22"/>
              </w:rPr>
              <w:t xml:space="preserve"> (AEC): наличие</w:t>
            </w:r>
          </w:p>
        </w:tc>
        <w:tc>
          <w:tcPr>
            <w:tcW w:w="695" w:type="dxa"/>
            <w:vMerge/>
            <w:tcBorders>
              <w:top w:val="single" w:sz="4" w:space="0" w:color="auto"/>
              <w:left w:val="single" w:sz="4" w:space="0" w:color="auto"/>
              <w:bottom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top w:val="single" w:sz="4" w:space="0" w:color="auto"/>
              <w:left w:val="single" w:sz="4" w:space="0" w:color="auto"/>
              <w:bottom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top w:val="single" w:sz="4" w:space="0" w:color="auto"/>
              <w:left w:val="single" w:sz="4" w:space="0" w:color="auto"/>
              <w:bottom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FA2F3E" w:rsidTr="009276DA">
        <w:trPr>
          <w:trHeight w:val="276"/>
        </w:trPr>
        <w:tc>
          <w:tcPr>
            <w:tcW w:w="817" w:type="dxa"/>
            <w:vMerge/>
            <w:tcBorders>
              <w:top w:val="single" w:sz="4" w:space="0" w:color="auto"/>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single" w:sz="4" w:space="0" w:color="auto"/>
              <w:left w:val="nil"/>
              <w:bottom w:val="single" w:sz="4" w:space="0" w:color="auto"/>
              <w:right w:val="single" w:sz="4" w:space="0" w:color="auto"/>
            </w:tcBorders>
            <w:shd w:val="clear" w:color="auto" w:fill="auto"/>
          </w:tcPr>
          <w:p w:rsidR="00AE73CD" w:rsidRPr="00AE73CD" w:rsidRDefault="00AE73CD" w:rsidP="00AE73CD">
            <w:pPr>
              <w:ind w:firstLine="0"/>
              <w:rPr>
                <w:sz w:val="22"/>
                <w:szCs w:val="22"/>
                <w:lang w:val="en-US"/>
              </w:rPr>
            </w:pPr>
            <w:r w:rsidRPr="00AE73CD">
              <w:rPr>
                <w:sz w:val="22"/>
                <w:szCs w:val="22"/>
                <w:lang w:val="en-US"/>
              </w:rPr>
              <w:t xml:space="preserve">DTMF </w:t>
            </w:r>
            <w:r w:rsidRPr="00AE73CD">
              <w:rPr>
                <w:sz w:val="22"/>
                <w:szCs w:val="22"/>
              </w:rPr>
              <w:t>режимы</w:t>
            </w:r>
            <w:r w:rsidRPr="00AE73CD">
              <w:rPr>
                <w:sz w:val="22"/>
                <w:szCs w:val="22"/>
                <w:lang w:val="en-US"/>
              </w:rPr>
              <w:t>: In band, Out of Band - DTMF Relay (RFC2833) / SIP INFO</w:t>
            </w:r>
          </w:p>
        </w:tc>
        <w:tc>
          <w:tcPr>
            <w:tcW w:w="695" w:type="dxa"/>
            <w:vMerge/>
            <w:tcBorders>
              <w:top w:val="single" w:sz="4" w:space="0" w:color="auto"/>
              <w:left w:val="single" w:sz="4" w:space="0" w:color="auto"/>
              <w:right w:val="single" w:sz="4" w:space="0" w:color="auto"/>
            </w:tcBorders>
            <w:vAlign w:val="center"/>
          </w:tcPr>
          <w:p w:rsidR="00AE73CD" w:rsidRPr="00AE73CD" w:rsidRDefault="00AE73CD" w:rsidP="00AE73CD">
            <w:pPr>
              <w:autoSpaceDE/>
              <w:autoSpaceDN/>
              <w:ind w:firstLine="0"/>
              <w:jc w:val="left"/>
              <w:rPr>
                <w:color w:val="000000"/>
                <w:sz w:val="22"/>
                <w:szCs w:val="22"/>
                <w:lang w:val="en-US"/>
              </w:rPr>
            </w:pPr>
          </w:p>
        </w:tc>
        <w:tc>
          <w:tcPr>
            <w:tcW w:w="953" w:type="dxa"/>
            <w:vMerge/>
            <w:tcBorders>
              <w:top w:val="single" w:sz="4" w:space="0" w:color="auto"/>
              <w:left w:val="single" w:sz="4" w:space="0" w:color="auto"/>
              <w:right w:val="single" w:sz="4" w:space="0" w:color="auto"/>
            </w:tcBorders>
            <w:vAlign w:val="center"/>
          </w:tcPr>
          <w:p w:rsidR="00AE73CD" w:rsidRPr="00AE73CD" w:rsidRDefault="00AE73CD" w:rsidP="00AE73CD">
            <w:pPr>
              <w:autoSpaceDE/>
              <w:autoSpaceDN/>
              <w:ind w:firstLine="0"/>
              <w:jc w:val="left"/>
              <w:rPr>
                <w:color w:val="000000"/>
                <w:sz w:val="22"/>
                <w:szCs w:val="22"/>
                <w:lang w:val="en-US"/>
              </w:rPr>
            </w:pPr>
          </w:p>
        </w:tc>
        <w:tc>
          <w:tcPr>
            <w:tcW w:w="2705" w:type="dxa"/>
            <w:vMerge/>
            <w:tcBorders>
              <w:top w:val="single" w:sz="4" w:space="0" w:color="auto"/>
              <w:left w:val="single" w:sz="4" w:space="0" w:color="auto"/>
              <w:right w:val="single" w:sz="4" w:space="0" w:color="auto"/>
            </w:tcBorders>
            <w:vAlign w:val="center"/>
          </w:tcPr>
          <w:p w:rsidR="00AE73CD" w:rsidRPr="00AE73CD" w:rsidRDefault="00AE73CD" w:rsidP="00AE73CD">
            <w:pPr>
              <w:autoSpaceDE/>
              <w:autoSpaceDN/>
              <w:ind w:firstLine="0"/>
              <w:jc w:val="left"/>
              <w:rPr>
                <w:color w:val="000000"/>
                <w:sz w:val="22"/>
                <w:szCs w:val="22"/>
                <w:lang w:val="en-US"/>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AE73CD" w:rsidRDefault="00AE73CD" w:rsidP="00AE61C1">
            <w:pPr>
              <w:autoSpaceDE/>
              <w:autoSpaceDN/>
              <w:ind w:firstLine="0"/>
              <w:jc w:val="center"/>
              <w:rPr>
                <w:b/>
                <w:bCs/>
                <w:color w:val="000000"/>
                <w:sz w:val="22"/>
                <w:szCs w:val="22"/>
                <w:lang w:val="en-US"/>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 xml:space="preserve">IP-конфигурация: Статика / DHCP / </w:t>
            </w:r>
            <w:proofErr w:type="spellStart"/>
            <w:r w:rsidRPr="00AE73CD">
              <w:rPr>
                <w:sz w:val="22"/>
                <w:szCs w:val="22"/>
              </w:rPr>
              <w:t>PPPoE</w:t>
            </w:r>
            <w:proofErr w:type="spellEnd"/>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51644F" w:rsidP="0051644F">
            <w:pPr>
              <w:ind w:firstLine="0"/>
              <w:rPr>
                <w:sz w:val="22"/>
                <w:szCs w:val="22"/>
              </w:rPr>
            </w:pPr>
            <w:r>
              <w:rPr>
                <w:sz w:val="22"/>
                <w:szCs w:val="22"/>
              </w:rPr>
              <w:t>Наличие встроенного</w:t>
            </w:r>
            <w:r w:rsidRPr="0051644F">
              <w:rPr>
                <w:sz w:val="22"/>
                <w:szCs w:val="22"/>
              </w:rPr>
              <w:t xml:space="preserve"> </w:t>
            </w:r>
            <w:r>
              <w:rPr>
                <w:sz w:val="22"/>
                <w:szCs w:val="22"/>
                <w:lang w:val="en-US"/>
              </w:rPr>
              <w:t>Wi</w:t>
            </w:r>
            <w:r w:rsidRPr="0051644F">
              <w:rPr>
                <w:sz w:val="22"/>
                <w:szCs w:val="22"/>
              </w:rPr>
              <w:t>-</w:t>
            </w:r>
            <w:r>
              <w:rPr>
                <w:sz w:val="22"/>
                <w:szCs w:val="22"/>
                <w:lang w:val="en-US"/>
              </w:rPr>
              <w:t>Fi</w:t>
            </w:r>
            <w:r w:rsidRPr="0051644F">
              <w:rPr>
                <w:sz w:val="22"/>
                <w:szCs w:val="22"/>
              </w:rPr>
              <w:t xml:space="preserve"> адаптера: наличие</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 xml:space="preserve">Наличие встроенного </w:t>
            </w:r>
            <w:proofErr w:type="spellStart"/>
            <w:r w:rsidRPr="00AE73CD">
              <w:rPr>
                <w:sz w:val="22"/>
                <w:szCs w:val="22"/>
              </w:rPr>
              <w:t>Bluetooth</w:t>
            </w:r>
            <w:proofErr w:type="spellEnd"/>
            <w:r w:rsidRPr="00AE73CD">
              <w:rPr>
                <w:sz w:val="22"/>
                <w:szCs w:val="22"/>
              </w:rPr>
              <w:t xml:space="preserve"> адаптера: наличие</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З</w:t>
            </w:r>
            <w:r w:rsidR="0051644F">
              <w:rPr>
                <w:sz w:val="22"/>
                <w:szCs w:val="22"/>
              </w:rPr>
              <w:t>аписная книжка не менее чем на 2</w:t>
            </w:r>
            <w:r w:rsidRPr="00AE73CD">
              <w:rPr>
                <w:sz w:val="22"/>
                <w:szCs w:val="22"/>
              </w:rPr>
              <w:t>000 контактов: наличие</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Функция приема видео-звонков: наличие</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 xml:space="preserve">Поддержка протоколов: SIP2.0 через UDP/TCP/TLS, RTP/RTCP/SRTP, STUN, DHCP, IPv4/v6, LLDP, </w:t>
            </w:r>
            <w:proofErr w:type="spellStart"/>
            <w:r w:rsidRPr="00AE73CD">
              <w:rPr>
                <w:sz w:val="22"/>
                <w:szCs w:val="22"/>
              </w:rPr>
              <w:t>PPPoE</w:t>
            </w:r>
            <w:proofErr w:type="spellEnd"/>
            <w:r w:rsidRPr="00AE73CD">
              <w:rPr>
                <w:sz w:val="22"/>
                <w:szCs w:val="22"/>
              </w:rPr>
              <w:t xml:space="preserve"> / 802.1x / L2TP, SNTP, FTP/TFTP, HTTP/HTTPS, TR-069</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Наличие блока питания в комплекте: наличие</w:t>
            </w:r>
          </w:p>
        </w:tc>
        <w:tc>
          <w:tcPr>
            <w:tcW w:w="69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73CD" w:rsidRPr="0004716B" w:rsidTr="007B6345">
        <w:trPr>
          <w:trHeight w:val="276"/>
        </w:trPr>
        <w:tc>
          <w:tcPr>
            <w:tcW w:w="817" w:type="dxa"/>
            <w:vMerge/>
            <w:tcBorders>
              <w:left w:val="single" w:sz="4" w:space="0" w:color="auto"/>
              <w:bottom w:val="single" w:sz="4" w:space="0" w:color="auto"/>
              <w:right w:val="single" w:sz="4" w:space="0" w:color="auto"/>
            </w:tcBorders>
            <w:vAlign w:val="center"/>
          </w:tcPr>
          <w:p w:rsidR="00AE73CD" w:rsidRPr="0004716B" w:rsidRDefault="00AE73CD"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73CD" w:rsidRPr="00AE73CD" w:rsidRDefault="00AE73CD" w:rsidP="00AE73CD">
            <w:pPr>
              <w:ind w:firstLine="0"/>
              <w:rPr>
                <w:sz w:val="22"/>
                <w:szCs w:val="22"/>
              </w:rPr>
            </w:pPr>
            <w:r w:rsidRPr="00AE73CD">
              <w:rPr>
                <w:sz w:val="22"/>
                <w:szCs w:val="22"/>
              </w:rPr>
              <w:t>Количество подде</w:t>
            </w:r>
            <w:r w:rsidR="004D1A6A">
              <w:rPr>
                <w:sz w:val="22"/>
                <w:szCs w:val="22"/>
              </w:rPr>
              <w:t>рживаемых SIP-линий: не менее 16</w:t>
            </w:r>
          </w:p>
        </w:tc>
        <w:tc>
          <w:tcPr>
            <w:tcW w:w="695" w:type="dxa"/>
            <w:vMerge/>
            <w:tcBorders>
              <w:left w:val="single" w:sz="4" w:space="0" w:color="auto"/>
              <w:bottom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953" w:type="dxa"/>
            <w:vMerge/>
            <w:tcBorders>
              <w:left w:val="single" w:sz="4" w:space="0" w:color="auto"/>
              <w:bottom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c>
          <w:tcPr>
            <w:tcW w:w="2705" w:type="dxa"/>
            <w:vMerge/>
            <w:tcBorders>
              <w:left w:val="single" w:sz="4" w:space="0" w:color="auto"/>
              <w:bottom w:val="single" w:sz="4" w:space="0" w:color="auto"/>
              <w:right w:val="single" w:sz="4" w:space="0" w:color="auto"/>
            </w:tcBorders>
            <w:vAlign w:val="center"/>
          </w:tcPr>
          <w:p w:rsidR="00AE73CD" w:rsidRPr="0004716B" w:rsidRDefault="00AE73CD" w:rsidP="00AE73CD">
            <w:pPr>
              <w:autoSpaceDE/>
              <w:autoSpaceDN/>
              <w:ind w:firstLine="0"/>
              <w:jc w:val="left"/>
              <w:rPr>
                <w:color w:val="000000"/>
                <w:sz w:val="22"/>
                <w:szCs w:val="22"/>
              </w:rPr>
            </w:pPr>
          </w:p>
        </w:tc>
      </w:tr>
      <w:tr w:rsidR="00AE61C1" w:rsidRPr="009276DA" w:rsidTr="00AE61C1">
        <w:trPr>
          <w:trHeight w:val="276"/>
        </w:trPr>
        <w:tc>
          <w:tcPr>
            <w:tcW w:w="817" w:type="dxa"/>
            <w:vMerge w:val="restart"/>
            <w:tcBorders>
              <w:top w:val="nil"/>
              <w:left w:val="single" w:sz="4" w:space="0" w:color="auto"/>
              <w:right w:val="single" w:sz="4" w:space="0" w:color="auto"/>
            </w:tcBorders>
          </w:tcPr>
          <w:p w:rsidR="00AE61C1" w:rsidRPr="009276DA" w:rsidRDefault="00AE61C1" w:rsidP="00AE61C1">
            <w:pPr>
              <w:autoSpaceDE/>
              <w:autoSpaceDN/>
              <w:ind w:firstLine="0"/>
              <w:jc w:val="center"/>
              <w:rPr>
                <w:b/>
                <w:bCs/>
                <w:color w:val="000000"/>
                <w:sz w:val="22"/>
                <w:szCs w:val="22"/>
              </w:rPr>
            </w:pPr>
            <w:r>
              <w:rPr>
                <w:b/>
                <w:bCs/>
                <w:color w:val="000000"/>
                <w:sz w:val="22"/>
                <w:szCs w:val="22"/>
              </w:rPr>
              <w:t>6</w:t>
            </w:r>
          </w:p>
        </w:tc>
        <w:tc>
          <w:tcPr>
            <w:tcW w:w="5745" w:type="dxa"/>
            <w:tcBorders>
              <w:top w:val="nil"/>
              <w:left w:val="nil"/>
              <w:bottom w:val="single" w:sz="4" w:space="0" w:color="auto"/>
              <w:right w:val="single" w:sz="4" w:space="0" w:color="auto"/>
            </w:tcBorders>
            <w:shd w:val="clear" w:color="auto" w:fill="auto"/>
          </w:tcPr>
          <w:p w:rsidR="00AE61C1" w:rsidRPr="0051644F" w:rsidRDefault="0051644F" w:rsidP="009276DA">
            <w:pPr>
              <w:ind w:firstLine="0"/>
              <w:rPr>
                <w:b/>
                <w:sz w:val="22"/>
                <w:szCs w:val="22"/>
              </w:rPr>
            </w:pPr>
            <w:proofErr w:type="spellStart"/>
            <w:r w:rsidRPr="0051644F">
              <w:rPr>
                <w:b/>
                <w:sz w:val="22"/>
                <w:szCs w:val="22"/>
              </w:rPr>
              <w:t>Yeastar</w:t>
            </w:r>
            <w:proofErr w:type="spellEnd"/>
            <w:r w:rsidRPr="0051644F">
              <w:rPr>
                <w:b/>
                <w:sz w:val="22"/>
                <w:szCs w:val="22"/>
              </w:rPr>
              <w:t xml:space="preserve"> </w:t>
            </w:r>
            <w:proofErr w:type="spellStart"/>
            <w:r w:rsidRPr="0051644F">
              <w:rPr>
                <w:b/>
                <w:sz w:val="22"/>
                <w:szCs w:val="22"/>
              </w:rPr>
              <w:t>NeoGate</w:t>
            </w:r>
            <w:proofErr w:type="spellEnd"/>
            <w:r w:rsidRPr="0051644F">
              <w:rPr>
                <w:b/>
                <w:sz w:val="22"/>
                <w:szCs w:val="22"/>
              </w:rPr>
              <w:t xml:space="preserve"> TG200 - </w:t>
            </w:r>
            <w:proofErr w:type="spellStart"/>
            <w:r w:rsidRPr="0051644F">
              <w:rPr>
                <w:b/>
                <w:sz w:val="22"/>
                <w:szCs w:val="22"/>
              </w:rPr>
              <w:t>VoIP</w:t>
            </w:r>
            <w:proofErr w:type="spellEnd"/>
            <w:r w:rsidRPr="0051644F">
              <w:rPr>
                <w:b/>
                <w:sz w:val="22"/>
                <w:szCs w:val="22"/>
              </w:rPr>
              <w:t>-GSM шлюз на 2 GSM линии (</w:t>
            </w:r>
            <w:r>
              <w:rPr>
                <w:b/>
                <w:sz w:val="22"/>
                <w:szCs w:val="22"/>
              </w:rPr>
              <w:t>или аналог) со следующими характеристиками:</w:t>
            </w:r>
          </w:p>
        </w:tc>
        <w:tc>
          <w:tcPr>
            <w:tcW w:w="695" w:type="dxa"/>
            <w:vMerge w:val="restart"/>
            <w:tcBorders>
              <w:top w:val="nil"/>
              <w:left w:val="single" w:sz="4" w:space="0" w:color="auto"/>
              <w:right w:val="single" w:sz="4" w:space="0" w:color="auto"/>
            </w:tcBorders>
          </w:tcPr>
          <w:p w:rsidR="00AE61C1" w:rsidRPr="009276DA" w:rsidRDefault="00AE61C1" w:rsidP="009276DA">
            <w:pPr>
              <w:autoSpaceDE/>
              <w:autoSpaceDN/>
              <w:ind w:firstLine="0"/>
              <w:jc w:val="left"/>
              <w:rPr>
                <w:b/>
                <w:color w:val="000000"/>
                <w:sz w:val="22"/>
                <w:szCs w:val="22"/>
              </w:rPr>
            </w:pPr>
            <w:proofErr w:type="spellStart"/>
            <w:r>
              <w:rPr>
                <w:b/>
                <w:color w:val="000000"/>
                <w:sz w:val="22"/>
                <w:szCs w:val="22"/>
              </w:rPr>
              <w:t>Шт</w:t>
            </w:r>
            <w:proofErr w:type="spellEnd"/>
          </w:p>
        </w:tc>
        <w:tc>
          <w:tcPr>
            <w:tcW w:w="953" w:type="dxa"/>
            <w:vMerge w:val="restart"/>
            <w:tcBorders>
              <w:top w:val="nil"/>
              <w:left w:val="single" w:sz="4" w:space="0" w:color="auto"/>
              <w:right w:val="single" w:sz="4" w:space="0" w:color="auto"/>
            </w:tcBorders>
            <w:vAlign w:val="center"/>
          </w:tcPr>
          <w:p w:rsidR="00AE61C1" w:rsidRPr="009276DA" w:rsidRDefault="00AE61C1" w:rsidP="009276DA">
            <w:pPr>
              <w:autoSpaceDE/>
              <w:autoSpaceDN/>
              <w:ind w:firstLine="0"/>
              <w:jc w:val="left"/>
              <w:rPr>
                <w:b/>
                <w:color w:val="000000"/>
                <w:sz w:val="22"/>
                <w:szCs w:val="22"/>
              </w:rPr>
            </w:pPr>
          </w:p>
        </w:tc>
        <w:tc>
          <w:tcPr>
            <w:tcW w:w="2705" w:type="dxa"/>
            <w:vMerge w:val="restart"/>
            <w:tcBorders>
              <w:top w:val="nil"/>
              <w:left w:val="single" w:sz="4" w:space="0" w:color="auto"/>
              <w:right w:val="single" w:sz="4" w:space="0" w:color="auto"/>
            </w:tcBorders>
          </w:tcPr>
          <w:p w:rsidR="00AE61C1" w:rsidRPr="009276DA" w:rsidRDefault="00AE61C1" w:rsidP="009276DA">
            <w:pPr>
              <w:ind w:firstLine="0"/>
              <w:jc w:val="center"/>
              <w:rPr>
                <w:b/>
                <w:sz w:val="22"/>
                <w:szCs w:val="22"/>
              </w:rPr>
            </w:pPr>
            <w:r>
              <w:rPr>
                <w:b/>
                <w:sz w:val="22"/>
                <w:szCs w:val="22"/>
              </w:rPr>
              <w:t>1</w:t>
            </w:r>
          </w:p>
        </w:tc>
      </w:tr>
      <w:tr w:rsidR="00AE61C1" w:rsidRPr="009276DA" w:rsidTr="00EE1DD0">
        <w:trPr>
          <w:trHeight w:val="276"/>
        </w:trPr>
        <w:tc>
          <w:tcPr>
            <w:tcW w:w="817" w:type="dxa"/>
            <w:vMerge/>
            <w:tcBorders>
              <w:left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61C1" w:rsidRPr="00AE61C1" w:rsidRDefault="00AE61C1" w:rsidP="00AE61C1">
            <w:pPr>
              <w:ind w:firstLine="0"/>
              <w:rPr>
                <w:sz w:val="22"/>
                <w:szCs w:val="22"/>
              </w:rPr>
            </w:pPr>
            <w:r w:rsidRPr="00AE61C1">
              <w:rPr>
                <w:sz w:val="22"/>
                <w:szCs w:val="22"/>
              </w:rPr>
              <w:t>Количество GSM-линий 850/900/1800/1900 МГц: не менее 2</w:t>
            </w:r>
          </w:p>
        </w:tc>
        <w:tc>
          <w:tcPr>
            <w:tcW w:w="695"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953"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vMerge/>
            <w:tcBorders>
              <w:left w:val="single" w:sz="4" w:space="0" w:color="auto"/>
              <w:right w:val="single" w:sz="4" w:space="0" w:color="auto"/>
            </w:tcBorders>
          </w:tcPr>
          <w:p w:rsidR="00AE61C1" w:rsidRPr="009276DA" w:rsidRDefault="00AE61C1" w:rsidP="00AE61C1">
            <w:pPr>
              <w:ind w:firstLine="0"/>
              <w:jc w:val="center"/>
              <w:rPr>
                <w:b/>
                <w:sz w:val="22"/>
                <w:szCs w:val="22"/>
              </w:rPr>
            </w:pPr>
          </w:p>
        </w:tc>
      </w:tr>
      <w:tr w:rsidR="00AE61C1" w:rsidRPr="009276DA" w:rsidTr="00EE1DD0">
        <w:trPr>
          <w:trHeight w:val="276"/>
        </w:trPr>
        <w:tc>
          <w:tcPr>
            <w:tcW w:w="817" w:type="dxa"/>
            <w:vMerge/>
            <w:tcBorders>
              <w:left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61C1" w:rsidRPr="00AE61C1" w:rsidRDefault="00AE61C1" w:rsidP="00AE61C1">
            <w:pPr>
              <w:ind w:firstLine="0"/>
              <w:rPr>
                <w:sz w:val="22"/>
                <w:szCs w:val="22"/>
              </w:rPr>
            </w:pPr>
            <w:r w:rsidRPr="00AE61C1">
              <w:rPr>
                <w:sz w:val="22"/>
                <w:szCs w:val="22"/>
              </w:rPr>
              <w:t>Порты LAN (10/100 Мб/с): не менее 1</w:t>
            </w:r>
          </w:p>
        </w:tc>
        <w:tc>
          <w:tcPr>
            <w:tcW w:w="695"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953"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vMerge/>
            <w:tcBorders>
              <w:left w:val="single" w:sz="4" w:space="0" w:color="auto"/>
              <w:right w:val="single" w:sz="4" w:space="0" w:color="auto"/>
            </w:tcBorders>
          </w:tcPr>
          <w:p w:rsidR="00AE61C1" w:rsidRPr="009276DA" w:rsidRDefault="00AE61C1" w:rsidP="00AE61C1">
            <w:pPr>
              <w:ind w:firstLine="0"/>
              <w:jc w:val="center"/>
              <w:rPr>
                <w:b/>
                <w:sz w:val="22"/>
                <w:szCs w:val="22"/>
              </w:rPr>
            </w:pPr>
          </w:p>
        </w:tc>
      </w:tr>
      <w:tr w:rsidR="00AE61C1" w:rsidRPr="009276DA" w:rsidTr="00EE1DD0">
        <w:trPr>
          <w:trHeight w:val="276"/>
        </w:trPr>
        <w:tc>
          <w:tcPr>
            <w:tcW w:w="817" w:type="dxa"/>
            <w:vMerge/>
            <w:tcBorders>
              <w:left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61C1" w:rsidRPr="00AE61C1" w:rsidRDefault="00AE61C1" w:rsidP="00AE61C1">
            <w:pPr>
              <w:ind w:firstLine="0"/>
              <w:rPr>
                <w:sz w:val="22"/>
                <w:szCs w:val="22"/>
              </w:rPr>
            </w:pPr>
            <w:r w:rsidRPr="00AE61C1">
              <w:rPr>
                <w:sz w:val="22"/>
                <w:szCs w:val="22"/>
              </w:rPr>
              <w:t>Поддерживаемые голосовые аудиокодеки: G.711A/U-</w:t>
            </w:r>
            <w:proofErr w:type="spellStart"/>
            <w:r w:rsidRPr="00AE61C1">
              <w:rPr>
                <w:sz w:val="22"/>
                <w:szCs w:val="22"/>
              </w:rPr>
              <w:t>law</w:t>
            </w:r>
            <w:proofErr w:type="spellEnd"/>
            <w:r w:rsidRPr="00AE61C1">
              <w:rPr>
                <w:sz w:val="22"/>
                <w:szCs w:val="22"/>
              </w:rPr>
              <w:t xml:space="preserve">, G.722, G.726, G.729a, GSM, ADPCM, </w:t>
            </w:r>
            <w:proofErr w:type="spellStart"/>
            <w:r w:rsidRPr="00AE61C1">
              <w:rPr>
                <w:sz w:val="22"/>
                <w:szCs w:val="22"/>
              </w:rPr>
              <w:t>Speex</w:t>
            </w:r>
            <w:proofErr w:type="spellEnd"/>
          </w:p>
        </w:tc>
        <w:tc>
          <w:tcPr>
            <w:tcW w:w="695"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953"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vMerge/>
            <w:tcBorders>
              <w:left w:val="single" w:sz="4" w:space="0" w:color="auto"/>
              <w:right w:val="single" w:sz="4" w:space="0" w:color="auto"/>
            </w:tcBorders>
          </w:tcPr>
          <w:p w:rsidR="00AE61C1" w:rsidRPr="009276DA" w:rsidRDefault="00AE61C1" w:rsidP="00AE61C1">
            <w:pPr>
              <w:ind w:firstLine="0"/>
              <w:jc w:val="center"/>
              <w:rPr>
                <w:b/>
                <w:sz w:val="22"/>
                <w:szCs w:val="22"/>
              </w:rPr>
            </w:pPr>
          </w:p>
        </w:tc>
      </w:tr>
      <w:tr w:rsidR="00AE61C1" w:rsidRPr="00FA2F3E" w:rsidTr="00EE1DD0">
        <w:trPr>
          <w:trHeight w:val="276"/>
        </w:trPr>
        <w:tc>
          <w:tcPr>
            <w:tcW w:w="817" w:type="dxa"/>
            <w:vMerge/>
            <w:tcBorders>
              <w:left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61C1" w:rsidRPr="0084415C" w:rsidRDefault="00AE61C1" w:rsidP="00AE61C1">
            <w:pPr>
              <w:ind w:firstLine="0"/>
              <w:rPr>
                <w:sz w:val="22"/>
                <w:szCs w:val="22"/>
                <w:lang w:val="en-US"/>
              </w:rPr>
            </w:pPr>
            <w:r w:rsidRPr="00AE61C1">
              <w:rPr>
                <w:sz w:val="22"/>
                <w:szCs w:val="22"/>
              </w:rPr>
              <w:t>Поддержка</w:t>
            </w:r>
            <w:r w:rsidRPr="0084415C">
              <w:rPr>
                <w:sz w:val="22"/>
                <w:szCs w:val="22"/>
                <w:lang w:val="en-US"/>
              </w:rPr>
              <w:t xml:space="preserve"> </w:t>
            </w:r>
            <w:r w:rsidRPr="00AE61C1">
              <w:rPr>
                <w:sz w:val="22"/>
                <w:szCs w:val="22"/>
              </w:rPr>
              <w:t>передачи</w:t>
            </w:r>
            <w:r w:rsidRPr="0084415C">
              <w:rPr>
                <w:sz w:val="22"/>
                <w:szCs w:val="22"/>
                <w:lang w:val="en-US"/>
              </w:rPr>
              <w:t xml:space="preserve"> DTM: FRFC 2833, SIP INFO, In-band</w:t>
            </w:r>
          </w:p>
        </w:tc>
        <w:tc>
          <w:tcPr>
            <w:tcW w:w="695" w:type="dxa"/>
            <w:vMerge/>
            <w:tcBorders>
              <w:left w:val="single" w:sz="4" w:space="0" w:color="auto"/>
              <w:right w:val="single" w:sz="4" w:space="0" w:color="auto"/>
            </w:tcBorders>
            <w:vAlign w:val="center"/>
          </w:tcPr>
          <w:p w:rsidR="00AE61C1" w:rsidRPr="00AE61C1" w:rsidRDefault="00AE61C1" w:rsidP="00AE61C1">
            <w:pPr>
              <w:autoSpaceDE/>
              <w:autoSpaceDN/>
              <w:ind w:firstLine="0"/>
              <w:jc w:val="left"/>
              <w:rPr>
                <w:b/>
                <w:color w:val="000000"/>
                <w:sz w:val="22"/>
                <w:szCs w:val="22"/>
                <w:lang w:val="en-US"/>
              </w:rPr>
            </w:pPr>
          </w:p>
        </w:tc>
        <w:tc>
          <w:tcPr>
            <w:tcW w:w="953" w:type="dxa"/>
            <w:vMerge/>
            <w:tcBorders>
              <w:left w:val="single" w:sz="4" w:space="0" w:color="auto"/>
              <w:right w:val="single" w:sz="4" w:space="0" w:color="auto"/>
            </w:tcBorders>
            <w:vAlign w:val="center"/>
          </w:tcPr>
          <w:p w:rsidR="00AE61C1" w:rsidRPr="00AE61C1" w:rsidRDefault="00AE61C1" w:rsidP="00AE61C1">
            <w:pPr>
              <w:autoSpaceDE/>
              <w:autoSpaceDN/>
              <w:ind w:firstLine="0"/>
              <w:jc w:val="left"/>
              <w:rPr>
                <w:b/>
                <w:color w:val="000000"/>
                <w:sz w:val="22"/>
                <w:szCs w:val="22"/>
                <w:lang w:val="en-US"/>
              </w:rPr>
            </w:pPr>
          </w:p>
        </w:tc>
        <w:tc>
          <w:tcPr>
            <w:tcW w:w="2705" w:type="dxa"/>
            <w:vMerge/>
            <w:tcBorders>
              <w:left w:val="single" w:sz="4" w:space="0" w:color="auto"/>
              <w:right w:val="single" w:sz="4" w:space="0" w:color="auto"/>
            </w:tcBorders>
          </w:tcPr>
          <w:p w:rsidR="00AE61C1" w:rsidRPr="00AE61C1" w:rsidRDefault="00AE61C1" w:rsidP="00AE61C1">
            <w:pPr>
              <w:ind w:firstLine="0"/>
              <w:jc w:val="center"/>
              <w:rPr>
                <w:b/>
                <w:sz w:val="22"/>
                <w:szCs w:val="22"/>
                <w:lang w:val="en-US"/>
              </w:rPr>
            </w:pPr>
          </w:p>
        </w:tc>
      </w:tr>
      <w:tr w:rsidR="00AE61C1" w:rsidRPr="009276DA" w:rsidTr="00EE1DD0">
        <w:trPr>
          <w:trHeight w:val="276"/>
        </w:trPr>
        <w:tc>
          <w:tcPr>
            <w:tcW w:w="817" w:type="dxa"/>
            <w:vMerge/>
            <w:tcBorders>
              <w:left w:val="single" w:sz="4" w:space="0" w:color="auto"/>
              <w:right w:val="single" w:sz="4" w:space="0" w:color="auto"/>
            </w:tcBorders>
            <w:vAlign w:val="center"/>
          </w:tcPr>
          <w:p w:rsidR="00AE61C1" w:rsidRPr="00AE61C1" w:rsidRDefault="00AE61C1" w:rsidP="00AE61C1">
            <w:pPr>
              <w:autoSpaceDE/>
              <w:autoSpaceDN/>
              <w:ind w:firstLine="0"/>
              <w:jc w:val="center"/>
              <w:rPr>
                <w:b/>
                <w:bCs/>
                <w:color w:val="000000"/>
                <w:sz w:val="22"/>
                <w:szCs w:val="22"/>
                <w:lang w:val="en-US"/>
              </w:rPr>
            </w:pPr>
          </w:p>
        </w:tc>
        <w:tc>
          <w:tcPr>
            <w:tcW w:w="5745" w:type="dxa"/>
            <w:tcBorders>
              <w:top w:val="nil"/>
              <w:left w:val="nil"/>
              <w:bottom w:val="single" w:sz="4" w:space="0" w:color="auto"/>
              <w:right w:val="single" w:sz="4" w:space="0" w:color="auto"/>
            </w:tcBorders>
            <w:shd w:val="clear" w:color="auto" w:fill="auto"/>
          </w:tcPr>
          <w:p w:rsidR="00AE61C1" w:rsidRPr="00AE61C1" w:rsidRDefault="00AE61C1" w:rsidP="00AE61C1">
            <w:pPr>
              <w:ind w:firstLine="0"/>
              <w:rPr>
                <w:sz w:val="22"/>
                <w:szCs w:val="22"/>
              </w:rPr>
            </w:pPr>
            <w:r w:rsidRPr="00AE61C1">
              <w:rPr>
                <w:sz w:val="22"/>
                <w:szCs w:val="22"/>
              </w:rPr>
              <w:t>Поддержка транспортных протоколов: UDP, TCP, TLS</w:t>
            </w:r>
          </w:p>
        </w:tc>
        <w:tc>
          <w:tcPr>
            <w:tcW w:w="695"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953"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vMerge/>
            <w:tcBorders>
              <w:left w:val="single" w:sz="4" w:space="0" w:color="auto"/>
              <w:right w:val="single" w:sz="4" w:space="0" w:color="auto"/>
            </w:tcBorders>
          </w:tcPr>
          <w:p w:rsidR="00AE61C1" w:rsidRPr="009276DA" w:rsidRDefault="00AE61C1" w:rsidP="00AE61C1">
            <w:pPr>
              <w:ind w:firstLine="0"/>
              <w:jc w:val="center"/>
              <w:rPr>
                <w:b/>
                <w:sz w:val="22"/>
                <w:szCs w:val="22"/>
              </w:rPr>
            </w:pPr>
          </w:p>
        </w:tc>
      </w:tr>
      <w:tr w:rsidR="00AE61C1" w:rsidRPr="009276DA" w:rsidTr="00EE1DD0">
        <w:trPr>
          <w:trHeight w:val="276"/>
        </w:trPr>
        <w:tc>
          <w:tcPr>
            <w:tcW w:w="817" w:type="dxa"/>
            <w:vMerge/>
            <w:tcBorders>
              <w:left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61C1" w:rsidRPr="00AE61C1" w:rsidRDefault="00AE61C1" w:rsidP="00AE61C1">
            <w:pPr>
              <w:ind w:firstLine="0"/>
              <w:rPr>
                <w:sz w:val="22"/>
                <w:szCs w:val="22"/>
              </w:rPr>
            </w:pPr>
            <w:r w:rsidRPr="00AE61C1">
              <w:rPr>
                <w:sz w:val="22"/>
                <w:szCs w:val="22"/>
              </w:rPr>
              <w:t>Поддержка протоколов доступа: FTP, TFTP, HTTP, HTTPS, SSH</w:t>
            </w:r>
          </w:p>
        </w:tc>
        <w:tc>
          <w:tcPr>
            <w:tcW w:w="695"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953"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vMerge/>
            <w:tcBorders>
              <w:left w:val="single" w:sz="4" w:space="0" w:color="auto"/>
              <w:right w:val="single" w:sz="4" w:space="0" w:color="auto"/>
            </w:tcBorders>
          </w:tcPr>
          <w:p w:rsidR="00AE61C1" w:rsidRPr="009276DA" w:rsidRDefault="00AE61C1" w:rsidP="00AE61C1">
            <w:pPr>
              <w:ind w:firstLine="0"/>
              <w:jc w:val="center"/>
              <w:rPr>
                <w:b/>
                <w:sz w:val="22"/>
                <w:szCs w:val="22"/>
              </w:rPr>
            </w:pPr>
          </w:p>
        </w:tc>
      </w:tr>
      <w:tr w:rsidR="00AE61C1" w:rsidRPr="009276DA" w:rsidTr="00EE1DD0">
        <w:trPr>
          <w:trHeight w:val="276"/>
        </w:trPr>
        <w:tc>
          <w:tcPr>
            <w:tcW w:w="817" w:type="dxa"/>
            <w:vMerge/>
            <w:tcBorders>
              <w:left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61C1" w:rsidRPr="00AE61C1" w:rsidRDefault="00AE61C1" w:rsidP="00AE61C1">
            <w:pPr>
              <w:ind w:firstLine="0"/>
              <w:rPr>
                <w:sz w:val="22"/>
                <w:szCs w:val="22"/>
              </w:rPr>
            </w:pPr>
            <w:r w:rsidRPr="00AE61C1">
              <w:rPr>
                <w:sz w:val="22"/>
                <w:szCs w:val="22"/>
              </w:rPr>
              <w:t xml:space="preserve">Трансляция адресов: </w:t>
            </w:r>
            <w:proofErr w:type="spellStart"/>
            <w:r w:rsidRPr="00AE61C1">
              <w:rPr>
                <w:sz w:val="22"/>
                <w:szCs w:val="22"/>
              </w:rPr>
              <w:t>Static</w:t>
            </w:r>
            <w:proofErr w:type="spellEnd"/>
            <w:r w:rsidRPr="00AE61C1">
              <w:rPr>
                <w:sz w:val="22"/>
                <w:szCs w:val="22"/>
              </w:rPr>
              <w:t xml:space="preserve"> NAT, STUN</w:t>
            </w:r>
          </w:p>
        </w:tc>
        <w:tc>
          <w:tcPr>
            <w:tcW w:w="695"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953"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vMerge/>
            <w:tcBorders>
              <w:left w:val="single" w:sz="4" w:space="0" w:color="auto"/>
              <w:right w:val="single" w:sz="4" w:space="0" w:color="auto"/>
            </w:tcBorders>
          </w:tcPr>
          <w:p w:rsidR="00AE61C1" w:rsidRPr="009276DA" w:rsidRDefault="00AE61C1" w:rsidP="00AE61C1">
            <w:pPr>
              <w:ind w:firstLine="0"/>
              <w:jc w:val="center"/>
              <w:rPr>
                <w:b/>
                <w:sz w:val="22"/>
                <w:szCs w:val="22"/>
              </w:rPr>
            </w:pPr>
          </w:p>
        </w:tc>
      </w:tr>
      <w:tr w:rsidR="00AE61C1" w:rsidRPr="009276DA" w:rsidTr="00EE1DD0">
        <w:trPr>
          <w:trHeight w:val="276"/>
        </w:trPr>
        <w:tc>
          <w:tcPr>
            <w:tcW w:w="817" w:type="dxa"/>
            <w:vMerge/>
            <w:tcBorders>
              <w:left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61C1" w:rsidRPr="00AE61C1" w:rsidRDefault="00AE61C1" w:rsidP="00AE61C1">
            <w:pPr>
              <w:ind w:firstLine="0"/>
              <w:rPr>
                <w:sz w:val="22"/>
                <w:szCs w:val="22"/>
              </w:rPr>
            </w:pPr>
            <w:r w:rsidRPr="00AE61C1">
              <w:rPr>
                <w:sz w:val="22"/>
                <w:szCs w:val="22"/>
              </w:rPr>
              <w:t>Маршрутизация входящих звонков: наличие</w:t>
            </w:r>
          </w:p>
        </w:tc>
        <w:tc>
          <w:tcPr>
            <w:tcW w:w="695"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953"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vMerge/>
            <w:tcBorders>
              <w:left w:val="single" w:sz="4" w:space="0" w:color="auto"/>
              <w:right w:val="single" w:sz="4" w:space="0" w:color="auto"/>
            </w:tcBorders>
          </w:tcPr>
          <w:p w:rsidR="00AE61C1" w:rsidRPr="009276DA" w:rsidRDefault="00AE61C1" w:rsidP="00AE61C1">
            <w:pPr>
              <w:ind w:firstLine="0"/>
              <w:jc w:val="center"/>
              <w:rPr>
                <w:b/>
                <w:sz w:val="22"/>
                <w:szCs w:val="22"/>
              </w:rPr>
            </w:pPr>
          </w:p>
        </w:tc>
      </w:tr>
      <w:tr w:rsidR="00AE61C1" w:rsidRPr="009276DA" w:rsidTr="00EE1DD0">
        <w:trPr>
          <w:trHeight w:val="276"/>
        </w:trPr>
        <w:tc>
          <w:tcPr>
            <w:tcW w:w="817" w:type="dxa"/>
            <w:vMerge/>
            <w:tcBorders>
              <w:left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61C1" w:rsidRPr="00AE61C1" w:rsidRDefault="00AE61C1" w:rsidP="00AE61C1">
            <w:pPr>
              <w:ind w:firstLine="0"/>
              <w:rPr>
                <w:sz w:val="22"/>
                <w:szCs w:val="22"/>
              </w:rPr>
            </w:pPr>
            <w:r w:rsidRPr="00AE61C1">
              <w:rPr>
                <w:sz w:val="22"/>
                <w:szCs w:val="22"/>
              </w:rPr>
              <w:t>Маршрутизация исходящих звонков: наличие</w:t>
            </w:r>
          </w:p>
        </w:tc>
        <w:tc>
          <w:tcPr>
            <w:tcW w:w="695"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953"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vMerge/>
            <w:tcBorders>
              <w:left w:val="single" w:sz="4" w:space="0" w:color="auto"/>
              <w:right w:val="single" w:sz="4" w:space="0" w:color="auto"/>
            </w:tcBorders>
          </w:tcPr>
          <w:p w:rsidR="00AE61C1" w:rsidRPr="009276DA" w:rsidRDefault="00AE61C1" w:rsidP="00AE61C1">
            <w:pPr>
              <w:ind w:firstLine="0"/>
              <w:jc w:val="center"/>
              <w:rPr>
                <w:b/>
                <w:sz w:val="22"/>
                <w:szCs w:val="22"/>
              </w:rPr>
            </w:pPr>
          </w:p>
        </w:tc>
      </w:tr>
      <w:tr w:rsidR="00AE61C1" w:rsidRPr="009276DA" w:rsidTr="00EE1DD0">
        <w:trPr>
          <w:trHeight w:val="276"/>
        </w:trPr>
        <w:tc>
          <w:tcPr>
            <w:tcW w:w="817" w:type="dxa"/>
            <w:vMerge/>
            <w:tcBorders>
              <w:left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61C1" w:rsidRPr="00AE61C1" w:rsidRDefault="00AE61C1" w:rsidP="00AE61C1">
            <w:pPr>
              <w:ind w:firstLine="0"/>
              <w:rPr>
                <w:sz w:val="22"/>
                <w:szCs w:val="22"/>
              </w:rPr>
            </w:pPr>
            <w:r w:rsidRPr="00AE61C1">
              <w:rPr>
                <w:sz w:val="22"/>
                <w:szCs w:val="22"/>
              </w:rPr>
              <w:t>Горячая замена SIM-карт: наличие</w:t>
            </w:r>
          </w:p>
        </w:tc>
        <w:tc>
          <w:tcPr>
            <w:tcW w:w="695"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953"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vMerge/>
            <w:tcBorders>
              <w:left w:val="single" w:sz="4" w:space="0" w:color="auto"/>
              <w:right w:val="single" w:sz="4" w:space="0" w:color="auto"/>
            </w:tcBorders>
          </w:tcPr>
          <w:p w:rsidR="00AE61C1" w:rsidRPr="009276DA" w:rsidRDefault="00AE61C1" w:rsidP="00AE61C1">
            <w:pPr>
              <w:ind w:firstLine="0"/>
              <w:jc w:val="center"/>
              <w:rPr>
                <w:b/>
                <w:sz w:val="22"/>
                <w:szCs w:val="22"/>
              </w:rPr>
            </w:pPr>
          </w:p>
        </w:tc>
      </w:tr>
      <w:tr w:rsidR="00AE61C1" w:rsidRPr="009276DA" w:rsidTr="00EE1DD0">
        <w:trPr>
          <w:trHeight w:val="276"/>
        </w:trPr>
        <w:tc>
          <w:tcPr>
            <w:tcW w:w="817" w:type="dxa"/>
            <w:vMerge/>
            <w:tcBorders>
              <w:left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61C1" w:rsidRPr="00AE61C1" w:rsidRDefault="00AE61C1" w:rsidP="00AE61C1">
            <w:pPr>
              <w:ind w:firstLine="0"/>
              <w:rPr>
                <w:sz w:val="22"/>
                <w:szCs w:val="22"/>
              </w:rPr>
            </w:pPr>
            <w:r w:rsidRPr="00AE61C1">
              <w:rPr>
                <w:sz w:val="22"/>
                <w:szCs w:val="22"/>
              </w:rPr>
              <w:t>Возможность установки внешней антенны: наличие</w:t>
            </w:r>
          </w:p>
        </w:tc>
        <w:tc>
          <w:tcPr>
            <w:tcW w:w="695"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953"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vMerge/>
            <w:tcBorders>
              <w:left w:val="single" w:sz="4" w:space="0" w:color="auto"/>
              <w:right w:val="single" w:sz="4" w:space="0" w:color="auto"/>
            </w:tcBorders>
          </w:tcPr>
          <w:p w:rsidR="00AE61C1" w:rsidRPr="009276DA" w:rsidRDefault="00AE61C1" w:rsidP="00AE61C1">
            <w:pPr>
              <w:ind w:firstLine="0"/>
              <w:jc w:val="center"/>
              <w:rPr>
                <w:b/>
                <w:sz w:val="22"/>
                <w:szCs w:val="22"/>
              </w:rPr>
            </w:pPr>
          </w:p>
        </w:tc>
      </w:tr>
      <w:tr w:rsidR="00AE61C1" w:rsidRPr="009276DA" w:rsidTr="00EE1DD0">
        <w:trPr>
          <w:trHeight w:val="276"/>
        </w:trPr>
        <w:tc>
          <w:tcPr>
            <w:tcW w:w="817" w:type="dxa"/>
            <w:vMerge/>
            <w:tcBorders>
              <w:left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61C1" w:rsidRPr="00AE61C1" w:rsidRDefault="00AE61C1" w:rsidP="00AE61C1">
            <w:pPr>
              <w:ind w:firstLine="0"/>
              <w:rPr>
                <w:sz w:val="22"/>
                <w:szCs w:val="22"/>
              </w:rPr>
            </w:pPr>
            <w:r>
              <w:rPr>
                <w:sz w:val="22"/>
                <w:szCs w:val="22"/>
              </w:rPr>
              <w:t>Резервное копирование/в</w:t>
            </w:r>
            <w:r w:rsidRPr="00AE61C1">
              <w:rPr>
                <w:sz w:val="22"/>
                <w:szCs w:val="22"/>
              </w:rPr>
              <w:t>осстановление: наличие</w:t>
            </w:r>
          </w:p>
        </w:tc>
        <w:tc>
          <w:tcPr>
            <w:tcW w:w="695"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953" w:type="dxa"/>
            <w:vMerge/>
            <w:tcBorders>
              <w:left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vMerge/>
            <w:tcBorders>
              <w:left w:val="single" w:sz="4" w:space="0" w:color="auto"/>
              <w:right w:val="single" w:sz="4" w:space="0" w:color="auto"/>
            </w:tcBorders>
          </w:tcPr>
          <w:p w:rsidR="00AE61C1" w:rsidRPr="009276DA" w:rsidRDefault="00AE61C1" w:rsidP="00AE61C1">
            <w:pPr>
              <w:ind w:firstLine="0"/>
              <w:jc w:val="center"/>
              <w:rPr>
                <w:b/>
                <w:sz w:val="22"/>
                <w:szCs w:val="22"/>
              </w:rPr>
            </w:pPr>
          </w:p>
        </w:tc>
      </w:tr>
      <w:tr w:rsidR="00AE61C1" w:rsidRPr="009276DA" w:rsidTr="00EE1DD0">
        <w:trPr>
          <w:trHeight w:val="276"/>
        </w:trPr>
        <w:tc>
          <w:tcPr>
            <w:tcW w:w="817" w:type="dxa"/>
            <w:vMerge/>
            <w:tcBorders>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p>
        </w:tc>
        <w:tc>
          <w:tcPr>
            <w:tcW w:w="5745" w:type="dxa"/>
            <w:tcBorders>
              <w:top w:val="nil"/>
              <w:left w:val="nil"/>
              <w:bottom w:val="single" w:sz="4" w:space="0" w:color="auto"/>
              <w:right w:val="single" w:sz="4" w:space="0" w:color="auto"/>
            </w:tcBorders>
            <w:shd w:val="clear" w:color="auto" w:fill="auto"/>
          </w:tcPr>
          <w:p w:rsidR="00AE61C1" w:rsidRDefault="00AE61C1" w:rsidP="00AE61C1">
            <w:pPr>
              <w:ind w:firstLine="0"/>
            </w:pPr>
            <w:r w:rsidRPr="00AD7C8B">
              <w:t xml:space="preserve">Управление через </w:t>
            </w:r>
            <w:proofErr w:type="spellStart"/>
            <w:r w:rsidRPr="00AD7C8B">
              <w:t>Web</w:t>
            </w:r>
            <w:proofErr w:type="spellEnd"/>
            <w:r w:rsidRPr="00AD7C8B">
              <w:t>-интерфейс: наличие</w:t>
            </w:r>
          </w:p>
        </w:tc>
        <w:tc>
          <w:tcPr>
            <w:tcW w:w="695" w:type="dxa"/>
            <w:vMerge/>
            <w:tcBorders>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953" w:type="dxa"/>
            <w:vMerge/>
            <w:tcBorders>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vMerge/>
            <w:tcBorders>
              <w:left w:val="single" w:sz="4" w:space="0" w:color="auto"/>
              <w:bottom w:val="single" w:sz="4" w:space="0" w:color="auto"/>
              <w:right w:val="single" w:sz="4" w:space="0" w:color="auto"/>
            </w:tcBorders>
          </w:tcPr>
          <w:p w:rsidR="00AE61C1" w:rsidRPr="009276DA" w:rsidRDefault="00AE61C1" w:rsidP="00AE61C1">
            <w:pPr>
              <w:ind w:firstLine="0"/>
              <w:jc w:val="center"/>
              <w:rPr>
                <w:b/>
                <w:sz w:val="22"/>
                <w:szCs w:val="22"/>
              </w:rPr>
            </w:pPr>
          </w:p>
        </w:tc>
      </w:tr>
      <w:tr w:rsidR="00AE61C1" w:rsidRPr="009276DA" w:rsidTr="00C52CAE">
        <w:trPr>
          <w:trHeight w:val="276"/>
        </w:trPr>
        <w:tc>
          <w:tcPr>
            <w:tcW w:w="817" w:type="dxa"/>
            <w:tcBorders>
              <w:top w:val="nil"/>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r>
              <w:rPr>
                <w:b/>
                <w:bCs/>
                <w:color w:val="000000"/>
                <w:sz w:val="22"/>
                <w:szCs w:val="22"/>
              </w:rPr>
              <w:t>7</w:t>
            </w:r>
          </w:p>
        </w:tc>
        <w:tc>
          <w:tcPr>
            <w:tcW w:w="5745" w:type="dxa"/>
            <w:tcBorders>
              <w:top w:val="nil"/>
              <w:left w:val="nil"/>
              <w:bottom w:val="single" w:sz="4" w:space="0" w:color="auto"/>
              <w:right w:val="single" w:sz="4" w:space="0" w:color="auto"/>
            </w:tcBorders>
            <w:shd w:val="clear" w:color="auto" w:fill="auto"/>
          </w:tcPr>
          <w:p w:rsidR="00AE61C1" w:rsidRPr="009276DA" w:rsidRDefault="00AE61C1" w:rsidP="00AE61C1">
            <w:pPr>
              <w:ind w:firstLine="0"/>
              <w:rPr>
                <w:b/>
                <w:sz w:val="22"/>
                <w:szCs w:val="22"/>
              </w:rPr>
            </w:pPr>
            <w:proofErr w:type="spellStart"/>
            <w:r w:rsidRPr="009276DA">
              <w:rPr>
                <w:b/>
                <w:sz w:val="22"/>
                <w:szCs w:val="22"/>
              </w:rPr>
              <w:t>Патч</w:t>
            </w:r>
            <w:proofErr w:type="spellEnd"/>
            <w:r w:rsidRPr="009276DA">
              <w:rPr>
                <w:b/>
                <w:sz w:val="22"/>
                <w:szCs w:val="22"/>
              </w:rPr>
              <w:t>-корд S/FTP 4 пары кат.</w:t>
            </w:r>
            <w:proofErr w:type="gramStart"/>
            <w:r w:rsidRPr="009276DA">
              <w:rPr>
                <w:b/>
                <w:sz w:val="22"/>
                <w:szCs w:val="22"/>
              </w:rPr>
              <w:t>6,  BC</w:t>
            </w:r>
            <w:proofErr w:type="gramEnd"/>
            <w:r w:rsidRPr="009276DA">
              <w:rPr>
                <w:b/>
                <w:sz w:val="22"/>
                <w:szCs w:val="22"/>
              </w:rPr>
              <w:t xml:space="preserve"> (чистая медь) ,1м</w:t>
            </w:r>
          </w:p>
        </w:tc>
        <w:tc>
          <w:tcPr>
            <w:tcW w:w="695" w:type="dxa"/>
            <w:tcBorders>
              <w:top w:val="nil"/>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roofErr w:type="spellStart"/>
            <w:r w:rsidRPr="009276DA">
              <w:rPr>
                <w:b/>
                <w:color w:val="000000"/>
                <w:sz w:val="22"/>
                <w:szCs w:val="22"/>
              </w:rPr>
              <w:t>Шт</w:t>
            </w:r>
            <w:proofErr w:type="spellEnd"/>
          </w:p>
        </w:tc>
        <w:tc>
          <w:tcPr>
            <w:tcW w:w="953" w:type="dxa"/>
            <w:tcBorders>
              <w:top w:val="nil"/>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tcBorders>
              <w:top w:val="nil"/>
              <w:left w:val="single" w:sz="4" w:space="0" w:color="auto"/>
              <w:bottom w:val="single" w:sz="4" w:space="0" w:color="auto"/>
              <w:right w:val="single" w:sz="4" w:space="0" w:color="auto"/>
            </w:tcBorders>
          </w:tcPr>
          <w:p w:rsidR="00AE61C1" w:rsidRPr="009276DA" w:rsidRDefault="00AE61C1" w:rsidP="00AE61C1">
            <w:pPr>
              <w:ind w:firstLine="0"/>
              <w:jc w:val="center"/>
              <w:rPr>
                <w:b/>
                <w:sz w:val="22"/>
                <w:szCs w:val="22"/>
              </w:rPr>
            </w:pPr>
            <w:r w:rsidRPr="009276DA">
              <w:rPr>
                <w:b/>
                <w:sz w:val="22"/>
                <w:szCs w:val="22"/>
              </w:rPr>
              <w:t>150</w:t>
            </w:r>
          </w:p>
        </w:tc>
      </w:tr>
      <w:tr w:rsidR="00AE61C1" w:rsidRPr="009276DA" w:rsidTr="00C52CAE">
        <w:trPr>
          <w:trHeight w:val="276"/>
        </w:trPr>
        <w:tc>
          <w:tcPr>
            <w:tcW w:w="817" w:type="dxa"/>
            <w:tcBorders>
              <w:top w:val="nil"/>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r>
              <w:rPr>
                <w:b/>
                <w:bCs/>
                <w:color w:val="000000"/>
                <w:sz w:val="22"/>
                <w:szCs w:val="22"/>
              </w:rPr>
              <w:t>8</w:t>
            </w:r>
          </w:p>
        </w:tc>
        <w:tc>
          <w:tcPr>
            <w:tcW w:w="5745" w:type="dxa"/>
            <w:tcBorders>
              <w:top w:val="nil"/>
              <w:left w:val="nil"/>
              <w:bottom w:val="single" w:sz="4" w:space="0" w:color="auto"/>
              <w:right w:val="single" w:sz="4" w:space="0" w:color="auto"/>
            </w:tcBorders>
            <w:shd w:val="clear" w:color="auto" w:fill="auto"/>
          </w:tcPr>
          <w:p w:rsidR="00AE61C1" w:rsidRPr="009276DA" w:rsidRDefault="00AE61C1" w:rsidP="00AE61C1">
            <w:pPr>
              <w:ind w:firstLine="0"/>
              <w:rPr>
                <w:b/>
                <w:sz w:val="22"/>
                <w:szCs w:val="22"/>
              </w:rPr>
            </w:pPr>
            <w:proofErr w:type="spellStart"/>
            <w:r w:rsidRPr="009276DA">
              <w:rPr>
                <w:b/>
                <w:sz w:val="22"/>
                <w:szCs w:val="22"/>
              </w:rPr>
              <w:t>Патч</w:t>
            </w:r>
            <w:proofErr w:type="spellEnd"/>
            <w:r w:rsidRPr="009276DA">
              <w:rPr>
                <w:b/>
                <w:sz w:val="22"/>
                <w:szCs w:val="22"/>
              </w:rPr>
              <w:t>-корд S/FTP 4 пары кат.</w:t>
            </w:r>
            <w:proofErr w:type="gramStart"/>
            <w:r w:rsidRPr="009276DA">
              <w:rPr>
                <w:b/>
                <w:sz w:val="22"/>
                <w:szCs w:val="22"/>
              </w:rPr>
              <w:t>6,  BC</w:t>
            </w:r>
            <w:proofErr w:type="gramEnd"/>
            <w:r w:rsidRPr="009276DA">
              <w:rPr>
                <w:b/>
                <w:sz w:val="22"/>
                <w:szCs w:val="22"/>
              </w:rPr>
              <w:t xml:space="preserve"> (чистая медь) ,3м</w:t>
            </w:r>
          </w:p>
        </w:tc>
        <w:tc>
          <w:tcPr>
            <w:tcW w:w="695" w:type="dxa"/>
            <w:tcBorders>
              <w:top w:val="nil"/>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roofErr w:type="spellStart"/>
            <w:r w:rsidRPr="009276DA">
              <w:rPr>
                <w:b/>
                <w:color w:val="000000"/>
                <w:sz w:val="22"/>
                <w:szCs w:val="22"/>
              </w:rPr>
              <w:t>Шт</w:t>
            </w:r>
            <w:proofErr w:type="spellEnd"/>
          </w:p>
        </w:tc>
        <w:tc>
          <w:tcPr>
            <w:tcW w:w="953" w:type="dxa"/>
            <w:tcBorders>
              <w:top w:val="nil"/>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tcBorders>
              <w:top w:val="nil"/>
              <w:left w:val="single" w:sz="4" w:space="0" w:color="auto"/>
              <w:bottom w:val="single" w:sz="4" w:space="0" w:color="auto"/>
              <w:right w:val="single" w:sz="4" w:space="0" w:color="auto"/>
            </w:tcBorders>
          </w:tcPr>
          <w:p w:rsidR="00AE61C1" w:rsidRPr="009276DA" w:rsidRDefault="00AE61C1" w:rsidP="00AE61C1">
            <w:pPr>
              <w:ind w:firstLine="0"/>
              <w:jc w:val="center"/>
              <w:rPr>
                <w:b/>
                <w:sz w:val="22"/>
                <w:szCs w:val="22"/>
              </w:rPr>
            </w:pPr>
            <w:r w:rsidRPr="009276DA">
              <w:rPr>
                <w:b/>
                <w:sz w:val="22"/>
                <w:szCs w:val="22"/>
              </w:rPr>
              <w:t>90</w:t>
            </w:r>
          </w:p>
        </w:tc>
      </w:tr>
      <w:tr w:rsidR="00AE61C1" w:rsidRPr="009276DA" w:rsidTr="00C52CAE">
        <w:trPr>
          <w:trHeight w:val="276"/>
        </w:trPr>
        <w:tc>
          <w:tcPr>
            <w:tcW w:w="817" w:type="dxa"/>
            <w:tcBorders>
              <w:top w:val="nil"/>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r>
              <w:rPr>
                <w:b/>
                <w:bCs/>
                <w:color w:val="000000"/>
                <w:sz w:val="22"/>
                <w:szCs w:val="22"/>
              </w:rPr>
              <w:t>9</w:t>
            </w:r>
          </w:p>
        </w:tc>
        <w:tc>
          <w:tcPr>
            <w:tcW w:w="5745" w:type="dxa"/>
            <w:tcBorders>
              <w:top w:val="nil"/>
              <w:left w:val="nil"/>
              <w:bottom w:val="single" w:sz="4" w:space="0" w:color="auto"/>
              <w:right w:val="single" w:sz="4" w:space="0" w:color="auto"/>
            </w:tcBorders>
            <w:shd w:val="clear" w:color="auto" w:fill="auto"/>
          </w:tcPr>
          <w:p w:rsidR="00AE61C1" w:rsidRPr="009276DA" w:rsidRDefault="00AE61C1" w:rsidP="00AE61C1">
            <w:pPr>
              <w:ind w:firstLine="0"/>
              <w:rPr>
                <w:b/>
                <w:sz w:val="22"/>
                <w:szCs w:val="22"/>
              </w:rPr>
            </w:pPr>
            <w:proofErr w:type="spellStart"/>
            <w:r w:rsidRPr="009276DA">
              <w:rPr>
                <w:b/>
                <w:sz w:val="22"/>
                <w:szCs w:val="22"/>
              </w:rPr>
              <w:t>Патч</w:t>
            </w:r>
            <w:proofErr w:type="spellEnd"/>
            <w:r w:rsidRPr="009276DA">
              <w:rPr>
                <w:b/>
                <w:sz w:val="22"/>
                <w:szCs w:val="22"/>
              </w:rPr>
              <w:t>-корд S/FTP 4 пары кат.</w:t>
            </w:r>
            <w:proofErr w:type="gramStart"/>
            <w:r w:rsidRPr="009276DA">
              <w:rPr>
                <w:b/>
                <w:sz w:val="22"/>
                <w:szCs w:val="22"/>
              </w:rPr>
              <w:t>6,  BC</w:t>
            </w:r>
            <w:proofErr w:type="gramEnd"/>
            <w:r w:rsidRPr="009276DA">
              <w:rPr>
                <w:b/>
                <w:sz w:val="22"/>
                <w:szCs w:val="22"/>
              </w:rPr>
              <w:t xml:space="preserve"> (чистая медь) ,5м</w:t>
            </w:r>
          </w:p>
        </w:tc>
        <w:tc>
          <w:tcPr>
            <w:tcW w:w="695" w:type="dxa"/>
            <w:tcBorders>
              <w:top w:val="nil"/>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roofErr w:type="spellStart"/>
            <w:r w:rsidRPr="009276DA">
              <w:rPr>
                <w:b/>
                <w:color w:val="000000"/>
                <w:sz w:val="22"/>
                <w:szCs w:val="22"/>
              </w:rPr>
              <w:t>Шт</w:t>
            </w:r>
            <w:proofErr w:type="spellEnd"/>
          </w:p>
        </w:tc>
        <w:tc>
          <w:tcPr>
            <w:tcW w:w="953" w:type="dxa"/>
            <w:tcBorders>
              <w:top w:val="nil"/>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tcBorders>
              <w:top w:val="nil"/>
              <w:left w:val="single" w:sz="4" w:space="0" w:color="auto"/>
              <w:bottom w:val="single" w:sz="4" w:space="0" w:color="auto"/>
              <w:right w:val="single" w:sz="4" w:space="0" w:color="auto"/>
            </w:tcBorders>
          </w:tcPr>
          <w:p w:rsidR="00AE61C1" w:rsidRPr="009276DA" w:rsidRDefault="00AE61C1" w:rsidP="00AE61C1">
            <w:pPr>
              <w:ind w:firstLine="0"/>
              <w:jc w:val="center"/>
              <w:rPr>
                <w:b/>
                <w:sz w:val="22"/>
                <w:szCs w:val="22"/>
              </w:rPr>
            </w:pPr>
            <w:r w:rsidRPr="009276DA">
              <w:rPr>
                <w:b/>
                <w:sz w:val="22"/>
                <w:szCs w:val="22"/>
              </w:rPr>
              <w:t>30</w:t>
            </w:r>
          </w:p>
        </w:tc>
      </w:tr>
      <w:tr w:rsidR="00AE61C1" w:rsidRPr="009276DA" w:rsidTr="00C52CAE">
        <w:trPr>
          <w:trHeight w:val="276"/>
        </w:trPr>
        <w:tc>
          <w:tcPr>
            <w:tcW w:w="817" w:type="dxa"/>
            <w:tcBorders>
              <w:top w:val="nil"/>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center"/>
              <w:rPr>
                <w:b/>
                <w:bCs/>
                <w:color w:val="000000"/>
                <w:sz w:val="22"/>
                <w:szCs w:val="22"/>
              </w:rPr>
            </w:pPr>
            <w:r>
              <w:rPr>
                <w:b/>
                <w:bCs/>
                <w:color w:val="000000"/>
                <w:sz w:val="22"/>
                <w:szCs w:val="22"/>
              </w:rPr>
              <w:t>10</w:t>
            </w:r>
          </w:p>
        </w:tc>
        <w:tc>
          <w:tcPr>
            <w:tcW w:w="5745" w:type="dxa"/>
            <w:tcBorders>
              <w:top w:val="nil"/>
              <w:left w:val="nil"/>
              <w:bottom w:val="single" w:sz="4" w:space="0" w:color="auto"/>
              <w:right w:val="single" w:sz="4" w:space="0" w:color="auto"/>
            </w:tcBorders>
            <w:shd w:val="clear" w:color="auto" w:fill="auto"/>
          </w:tcPr>
          <w:p w:rsidR="00AE61C1" w:rsidRPr="009276DA" w:rsidRDefault="00AE61C1" w:rsidP="00AE61C1">
            <w:pPr>
              <w:ind w:firstLine="0"/>
              <w:jc w:val="left"/>
              <w:rPr>
                <w:b/>
                <w:sz w:val="22"/>
                <w:szCs w:val="22"/>
              </w:rPr>
            </w:pPr>
            <w:r w:rsidRPr="009276DA">
              <w:rPr>
                <w:b/>
                <w:sz w:val="22"/>
                <w:szCs w:val="22"/>
              </w:rPr>
              <w:t xml:space="preserve">SK-53 - Набор инструментов </w:t>
            </w:r>
            <w:proofErr w:type="spellStart"/>
            <w:r w:rsidRPr="009276DA">
              <w:rPr>
                <w:b/>
                <w:sz w:val="22"/>
                <w:szCs w:val="22"/>
              </w:rPr>
              <w:t>Связькомплект</w:t>
            </w:r>
            <w:proofErr w:type="spellEnd"/>
            <w:r w:rsidRPr="009276DA">
              <w:rPr>
                <w:b/>
                <w:sz w:val="22"/>
                <w:szCs w:val="22"/>
              </w:rPr>
              <w:t xml:space="preserve"> для монтажа и обслуживания кабельных линий</w:t>
            </w:r>
          </w:p>
        </w:tc>
        <w:tc>
          <w:tcPr>
            <w:tcW w:w="695" w:type="dxa"/>
            <w:tcBorders>
              <w:top w:val="nil"/>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roofErr w:type="spellStart"/>
            <w:r w:rsidRPr="009276DA">
              <w:rPr>
                <w:b/>
                <w:color w:val="000000"/>
                <w:sz w:val="22"/>
                <w:szCs w:val="22"/>
              </w:rPr>
              <w:t>Шт</w:t>
            </w:r>
            <w:proofErr w:type="spellEnd"/>
          </w:p>
        </w:tc>
        <w:tc>
          <w:tcPr>
            <w:tcW w:w="953" w:type="dxa"/>
            <w:tcBorders>
              <w:top w:val="nil"/>
              <w:left w:val="single" w:sz="4" w:space="0" w:color="auto"/>
              <w:bottom w:val="single" w:sz="4" w:space="0" w:color="auto"/>
              <w:right w:val="single" w:sz="4" w:space="0" w:color="auto"/>
            </w:tcBorders>
            <w:vAlign w:val="center"/>
          </w:tcPr>
          <w:p w:rsidR="00AE61C1" w:rsidRPr="009276DA" w:rsidRDefault="00AE61C1" w:rsidP="00AE61C1">
            <w:pPr>
              <w:autoSpaceDE/>
              <w:autoSpaceDN/>
              <w:ind w:firstLine="0"/>
              <w:jc w:val="left"/>
              <w:rPr>
                <w:b/>
                <w:color w:val="000000"/>
                <w:sz w:val="22"/>
                <w:szCs w:val="22"/>
              </w:rPr>
            </w:pPr>
          </w:p>
        </w:tc>
        <w:tc>
          <w:tcPr>
            <w:tcW w:w="2705" w:type="dxa"/>
            <w:tcBorders>
              <w:top w:val="nil"/>
              <w:left w:val="single" w:sz="4" w:space="0" w:color="auto"/>
              <w:bottom w:val="single" w:sz="4" w:space="0" w:color="auto"/>
              <w:right w:val="single" w:sz="4" w:space="0" w:color="auto"/>
            </w:tcBorders>
          </w:tcPr>
          <w:p w:rsidR="00AE61C1" w:rsidRPr="009276DA" w:rsidRDefault="00AE61C1" w:rsidP="00AE61C1">
            <w:pPr>
              <w:ind w:firstLine="0"/>
              <w:jc w:val="center"/>
              <w:rPr>
                <w:b/>
                <w:sz w:val="22"/>
                <w:szCs w:val="22"/>
              </w:rPr>
            </w:pPr>
            <w:r w:rsidRPr="009276DA">
              <w:rPr>
                <w:b/>
                <w:sz w:val="22"/>
                <w:szCs w:val="22"/>
              </w:rPr>
              <w:t>1</w:t>
            </w:r>
          </w:p>
        </w:tc>
      </w:tr>
    </w:tbl>
    <w:tbl>
      <w:tblPr>
        <w:tblpPr w:leftFromText="180" w:rightFromText="180" w:vertAnchor="text" w:tblpXSpec="center" w:tblpY="1"/>
        <w:tblOverlap w:val="neve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5004"/>
        <w:gridCol w:w="4961"/>
      </w:tblGrid>
      <w:tr w:rsidR="00424B08" w:rsidRPr="008E1D15" w:rsidTr="0004716B">
        <w:trPr>
          <w:trHeight w:val="274"/>
          <w:jc w:val="center"/>
        </w:trPr>
        <w:tc>
          <w:tcPr>
            <w:tcW w:w="10915" w:type="dxa"/>
            <w:gridSpan w:val="3"/>
            <w:vAlign w:val="center"/>
          </w:tcPr>
          <w:p w:rsidR="00424B08" w:rsidRPr="00EB12E7" w:rsidRDefault="00424B08" w:rsidP="007B30D2">
            <w:pPr>
              <w:widowControl w:val="0"/>
              <w:tabs>
                <w:tab w:val="left" w:pos="284"/>
                <w:tab w:val="num" w:pos="1134"/>
              </w:tabs>
              <w:ind w:firstLine="0"/>
              <w:rPr>
                <w:b/>
                <w:i/>
                <w:sz w:val="18"/>
                <w:szCs w:val="24"/>
              </w:rPr>
            </w:pPr>
          </w:p>
        </w:tc>
      </w:tr>
      <w:tr w:rsidR="007B30D2" w:rsidRPr="008E1D15" w:rsidTr="0004716B">
        <w:trPr>
          <w:trHeight w:val="274"/>
          <w:jc w:val="center"/>
        </w:trPr>
        <w:tc>
          <w:tcPr>
            <w:tcW w:w="10915" w:type="dxa"/>
            <w:gridSpan w:val="3"/>
            <w:vAlign w:val="center"/>
          </w:tcPr>
          <w:p w:rsidR="007B30D2" w:rsidRPr="00EB12E7" w:rsidRDefault="007B30D2" w:rsidP="007B30D2">
            <w:pPr>
              <w:widowControl w:val="0"/>
              <w:tabs>
                <w:tab w:val="left" w:pos="284"/>
                <w:tab w:val="num" w:pos="1134"/>
              </w:tabs>
              <w:ind w:firstLine="0"/>
              <w:rPr>
                <w:b/>
                <w:i/>
                <w:sz w:val="18"/>
                <w:szCs w:val="24"/>
              </w:rPr>
            </w:pPr>
          </w:p>
          <w:p w:rsidR="007B30D2" w:rsidRDefault="007B30D2" w:rsidP="007B30D2">
            <w:pPr>
              <w:widowControl w:val="0"/>
              <w:tabs>
                <w:tab w:val="left" w:pos="284"/>
                <w:tab w:val="num" w:pos="1134"/>
              </w:tabs>
              <w:ind w:firstLine="0"/>
            </w:pPr>
            <w:r w:rsidRPr="00BE0CC8">
              <w:rPr>
                <w:b/>
                <w:i/>
                <w:sz w:val="24"/>
                <w:szCs w:val="24"/>
              </w:rPr>
              <w:t xml:space="preserve">Требования к продукции: </w:t>
            </w:r>
            <w:r w:rsidRPr="008E1D15">
              <w:t xml:space="preserve"> </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Продукция (оборудование) должна быть новой, ранее не использованной, не восстановленной и не собранной из восстановленных компонентов, выпускаться серийн</w:t>
            </w:r>
            <w:r>
              <w:rPr>
                <w:i/>
                <w:sz w:val="23"/>
                <w:szCs w:val="23"/>
              </w:rPr>
              <w:t>о.</w:t>
            </w:r>
            <w:r w:rsidRPr="00512F1F">
              <w:rPr>
                <w:i/>
                <w:sz w:val="23"/>
                <w:szCs w:val="23"/>
              </w:rPr>
              <w:t xml:space="preserve"> </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 xml:space="preserve">Упаковка продукции должна быть фирменной и не иметь видимых повреждений. </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 xml:space="preserve">Поставщик должен представить документы о сертификации оборудования (оригиналы, либо надлежащим образом заверенные копии сертификатов или деклараций соответствия требованиям нормативных документов на поставляемое оборудование, разрешающих использование поставляемого оборудования на территории Российской Федерации). Для типов оборудования, не подлежащих обязательной сертификации и/или декларированию и/или санитарно-эпидемиологической экспертизе Поставщик должен представить отказные письма. </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Каждая единица оборудования должна сопровождаться техническим паспортом на оборудование на русском языке и/или инструкцией пользователя (руководством по эксплуатации) оборудования на русском языке.</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Каждая единица оборудования должна сопровождаться оформленным гарантийным талоном или аналогичным документом с указанием заводских (серийных) номеров оборудования и гарантийного периода.</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 xml:space="preserve">Качество </w:t>
            </w:r>
            <w:proofErr w:type="spellStart"/>
            <w:r w:rsidRPr="00512F1F">
              <w:rPr>
                <w:i/>
                <w:sz w:val="23"/>
                <w:szCs w:val="23"/>
              </w:rPr>
              <w:t>поставляемы</w:t>
            </w:r>
            <w:r>
              <w:rPr>
                <w:i/>
                <w:sz w:val="23"/>
                <w:szCs w:val="23"/>
              </w:rPr>
              <w:t>го</w:t>
            </w:r>
            <w:proofErr w:type="spellEnd"/>
            <w:r>
              <w:rPr>
                <w:i/>
                <w:sz w:val="23"/>
                <w:szCs w:val="23"/>
              </w:rPr>
              <w:t xml:space="preserve"> оборудования</w:t>
            </w:r>
            <w:r w:rsidRPr="00512F1F">
              <w:rPr>
                <w:i/>
                <w:sz w:val="23"/>
                <w:szCs w:val="23"/>
              </w:rPr>
              <w:t xml:space="preserve"> должно обеспечиваться системой управления качеством при производстве персональных компьютеров, сертифицированной на соответствие требованиям ISO 9001:2008 и/или ГОСТ РФ.</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lastRenderedPageBreak/>
              <w:t>Предложение участника должно включать полный ассортимент поставляемой продукции.</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Цена продукции должна включать транспортные расходы, упаковку, все налоги и другие обязательные платежи, а также все скидки, предлагаемые Поставщиком.</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В случае предоставления эквивалента необходимо представить его полные технические характеристики.</w:t>
            </w:r>
          </w:p>
          <w:p w:rsidR="007B30D2" w:rsidRPr="00566D56" w:rsidRDefault="007B30D2" w:rsidP="007B30D2">
            <w:pPr>
              <w:pStyle w:val="a5"/>
              <w:widowControl w:val="0"/>
              <w:numPr>
                <w:ilvl w:val="0"/>
                <w:numId w:val="2"/>
              </w:numPr>
              <w:tabs>
                <w:tab w:val="clear" w:pos="497"/>
              </w:tabs>
              <w:ind w:left="284" w:hanging="284"/>
              <w:rPr>
                <w:i/>
                <w:sz w:val="24"/>
                <w:szCs w:val="24"/>
              </w:rPr>
            </w:pPr>
            <w:r w:rsidRPr="00512F1F">
              <w:rPr>
                <w:i/>
                <w:sz w:val="23"/>
                <w:szCs w:val="23"/>
              </w:rPr>
              <w:t>Представленный эквивалент не должен ухудшать технические характеристики продукции.</w:t>
            </w:r>
          </w:p>
          <w:p w:rsidR="007B30D2" w:rsidRDefault="007B30D2" w:rsidP="007B30D2">
            <w:pPr>
              <w:pStyle w:val="a5"/>
              <w:widowControl w:val="0"/>
              <w:numPr>
                <w:ilvl w:val="0"/>
                <w:numId w:val="2"/>
              </w:numPr>
              <w:tabs>
                <w:tab w:val="clear" w:pos="497"/>
              </w:tabs>
              <w:ind w:left="284" w:hanging="284"/>
              <w:rPr>
                <w:i/>
                <w:sz w:val="24"/>
                <w:szCs w:val="24"/>
              </w:rPr>
            </w:pPr>
            <w:r w:rsidRPr="00566D56">
              <w:rPr>
                <w:i/>
                <w:sz w:val="24"/>
                <w:szCs w:val="24"/>
              </w:rPr>
              <w:t>Поставляемы</w:t>
            </w:r>
            <w:r w:rsidR="0004716B">
              <w:rPr>
                <w:i/>
                <w:sz w:val="24"/>
                <w:szCs w:val="24"/>
              </w:rPr>
              <w:t>е</w:t>
            </w:r>
            <w:r w:rsidRPr="00566D56">
              <w:rPr>
                <w:i/>
                <w:sz w:val="24"/>
                <w:szCs w:val="24"/>
              </w:rPr>
              <w:t xml:space="preserve"> </w:t>
            </w:r>
            <w:r w:rsidR="0004716B">
              <w:rPr>
                <w:i/>
                <w:sz w:val="24"/>
                <w:szCs w:val="24"/>
              </w:rPr>
              <w:t>персональные компьютеры</w:t>
            </w:r>
            <w:r w:rsidRPr="00566D56">
              <w:rPr>
                <w:i/>
                <w:sz w:val="24"/>
                <w:szCs w:val="24"/>
              </w:rPr>
              <w:t xml:space="preserve"> должен быть зарегистрирован</w:t>
            </w:r>
            <w:r w:rsidR="0062172C">
              <w:rPr>
                <w:i/>
                <w:sz w:val="24"/>
                <w:szCs w:val="24"/>
              </w:rPr>
              <w:t>ы</w:t>
            </w:r>
            <w:r w:rsidRPr="00566D56">
              <w:rPr>
                <w:i/>
                <w:sz w:val="24"/>
                <w:szCs w:val="24"/>
              </w:rPr>
              <w:t xml:space="preserve"> в реестре российской промышленной продукции</w:t>
            </w:r>
            <w:r>
              <w:rPr>
                <w:i/>
                <w:sz w:val="24"/>
                <w:szCs w:val="24"/>
              </w:rPr>
              <w:t xml:space="preserve"> </w:t>
            </w:r>
            <w:r w:rsidRPr="00566D56">
              <w:rPr>
                <w:i/>
                <w:sz w:val="24"/>
                <w:szCs w:val="24"/>
              </w:rPr>
              <w:t>(</w:t>
            </w:r>
            <w:hyperlink r:id="rId8" w:history="1">
              <w:r w:rsidRPr="0045795D">
                <w:rPr>
                  <w:rStyle w:val="af0"/>
                  <w:i/>
                  <w:sz w:val="24"/>
                  <w:szCs w:val="24"/>
                </w:rPr>
                <w:t>https://gisp.gov.ru</w:t>
              </w:r>
            </w:hyperlink>
            <w:r w:rsidRPr="00566D56">
              <w:rPr>
                <w:i/>
                <w:sz w:val="24"/>
                <w:szCs w:val="24"/>
              </w:rPr>
              <w:t>).</w:t>
            </w:r>
          </w:p>
          <w:p w:rsidR="007B30D2" w:rsidRPr="00566D56" w:rsidRDefault="007B30D2" w:rsidP="009276DA">
            <w:pPr>
              <w:pStyle w:val="a5"/>
              <w:widowControl w:val="0"/>
              <w:ind w:left="284"/>
              <w:rPr>
                <w:i/>
                <w:sz w:val="24"/>
                <w:szCs w:val="24"/>
              </w:rPr>
            </w:pPr>
          </w:p>
        </w:tc>
      </w:tr>
      <w:tr w:rsidR="007B30D2" w:rsidRPr="008E1D15" w:rsidTr="0004716B">
        <w:trPr>
          <w:trHeight w:val="595"/>
          <w:jc w:val="center"/>
        </w:trPr>
        <w:tc>
          <w:tcPr>
            <w:tcW w:w="10915" w:type="dxa"/>
            <w:gridSpan w:val="3"/>
            <w:vAlign w:val="center"/>
          </w:tcPr>
          <w:p w:rsidR="007B30D2" w:rsidRPr="00BE0CC8" w:rsidRDefault="007B30D2" w:rsidP="007B30D2">
            <w:pPr>
              <w:pStyle w:val="a5"/>
              <w:widowControl w:val="0"/>
              <w:tabs>
                <w:tab w:val="left" w:pos="426"/>
                <w:tab w:val="num" w:pos="1134"/>
              </w:tabs>
              <w:ind w:left="0"/>
              <w:rPr>
                <w:i/>
                <w:sz w:val="24"/>
                <w:szCs w:val="24"/>
              </w:rPr>
            </w:pPr>
            <w:r w:rsidRPr="008E1D15">
              <w:rPr>
                <w:b/>
                <w:i/>
                <w:sz w:val="24"/>
                <w:szCs w:val="24"/>
              </w:rPr>
              <w:lastRenderedPageBreak/>
              <w:t>Рассмотрение аналогов:</w:t>
            </w:r>
            <w:r>
              <w:rPr>
                <w:b/>
                <w:i/>
                <w:sz w:val="24"/>
                <w:szCs w:val="24"/>
              </w:rPr>
              <w:t xml:space="preserve"> </w:t>
            </w:r>
            <w:r w:rsidRPr="00BD00D5">
              <w:rPr>
                <w:i/>
                <w:sz w:val="24"/>
                <w:szCs w:val="24"/>
              </w:rPr>
              <w:t>Да</w:t>
            </w:r>
            <w:r w:rsidR="0084415C">
              <w:rPr>
                <w:i/>
                <w:sz w:val="24"/>
                <w:szCs w:val="24"/>
              </w:rPr>
              <w:t>.</w:t>
            </w:r>
            <w:r w:rsidRPr="00330580">
              <w:rPr>
                <w:i/>
                <w:sz w:val="24"/>
                <w:szCs w:val="24"/>
              </w:rPr>
              <w:t xml:space="preserve">  </w:t>
            </w:r>
            <w:r w:rsidR="0084415C">
              <w:rPr>
                <w:i/>
                <w:sz w:val="24"/>
                <w:szCs w:val="24"/>
              </w:rPr>
              <w:t xml:space="preserve"> Оборудование должно совпадать по характеристикам, не уступающим заявленным требованиям Технического задания.</w:t>
            </w:r>
            <w:r w:rsidR="0084415C" w:rsidRPr="00330580">
              <w:rPr>
                <w:i/>
                <w:sz w:val="24"/>
                <w:szCs w:val="24"/>
              </w:rPr>
              <w:t xml:space="preserve">   </w:t>
            </w:r>
            <w:r w:rsidR="0084415C">
              <w:rPr>
                <w:i/>
                <w:sz w:val="24"/>
                <w:szCs w:val="24"/>
              </w:rPr>
              <w:t xml:space="preserve"> </w:t>
            </w:r>
            <w:r w:rsidR="0084415C" w:rsidRPr="00330580">
              <w:rPr>
                <w:i/>
                <w:sz w:val="24"/>
                <w:szCs w:val="24"/>
              </w:rPr>
              <w:t xml:space="preserve">  </w:t>
            </w:r>
          </w:p>
        </w:tc>
      </w:tr>
      <w:tr w:rsidR="007B30D2" w:rsidRPr="008E1D15" w:rsidTr="0004716B">
        <w:trPr>
          <w:trHeight w:val="261"/>
          <w:jc w:val="center"/>
        </w:trPr>
        <w:tc>
          <w:tcPr>
            <w:tcW w:w="10915" w:type="dxa"/>
            <w:gridSpan w:val="3"/>
            <w:vAlign w:val="center"/>
          </w:tcPr>
          <w:p w:rsidR="007B30D2" w:rsidRPr="004232DC" w:rsidRDefault="007B30D2" w:rsidP="007B30D2">
            <w:pPr>
              <w:widowControl w:val="0"/>
              <w:tabs>
                <w:tab w:val="left" w:pos="284"/>
                <w:tab w:val="num" w:pos="1134"/>
              </w:tabs>
              <w:ind w:firstLine="0"/>
              <w:rPr>
                <w:b/>
                <w:i/>
                <w:sz w:val="16"/>
                <w:szCs w:val="24"/>
              </w:rPr>
            </w:pPr>
          </w:p>
          <w:p w:rsidR="007B30D2" w:rsidRPr="00512F1F" w:rsidRDefault="007B30D2" w:rsidP="007B30D2">
            <w:pPr>
              <w:pStyle w:val="a5"/>
              <w:widowControl w:val="0"/>
              <w:tabs>
                <w:tab w:val="left" w:pos="703"/>
                <w:tab w:val="num" w:pos="1134"/>
              </w:tabs>
              <w:autoSpaceDE w:val="0"/>
              <w:autoSpaceDN w:val="0"/>
              <w:ind w:left="0"/>
              <w:rPr>
                <w:i/>
                <w:sz w:val="23"/>
                <w:szCs w:val="23"/>
              </w:rPr>
            </w:pPr>
            <w:r w:rsidRPr="008E1D15">
              <w:rPr>
                <w:b/>
                <w:i/>
                <w:sz w:val="24"/>
                <w:szCs w:val="24"/>
              </w:rPr>
              <w:t>Гарантийный срок:</w:t>
            </w:r>
            <w:r>
              <w:t xml:space="preserve"> </w:t>
            </w:r>
            <w:r w:rsidRPr="00512F1F">
              <w:rPr>
                <w:i/>
                <w:sz w:val="23"/>
                <w:szCs w:val="23"/>
              </w:rPr>
              <w:t xml:space="preserve">Участник должен в обязательном порядке отразить в своем предложении конкретные сроки и объем гарантийного обслуживания оборудования. </w:t>
            </w:r>
          </w:p>
          <w:p w:rsidR="007B30D2" w:rsidRPr="00330580" w:rsidRDefault="007B30D2" w:rsidP="007B30D2">
            <w:pPr>
              <w:pStyle w:val="a5"/>
              <w:widowControl w:val="0"/>
              <w:tabs>
                <w:tab w:val="left" w:pos="703"/>
                <w:tab w:val="num" w:pos="1134"/>
              </w:tabs>
              <w:autoSpaceDE w:val="0"/>
              <w:autoSpaceDN w:val="0"/>
              <w:ind w:left="0"/>
              <w:rPr>
                <w:i/>
                <w:sz w:val="24"/>
                <w:szCs w:val="24"/>
              </w:rPr>
            </w:pPr>
            <w:r w:rsidRPr="00512F1F">
              <w:rPr>
                <w:i/>
                <w:sz w:val="23"/>
                <w:szCs w:val="23"/>
              </w:rPr>
              <w:t xml:space="preserve">Продолжительность гарантийного обслуживания не менее </w:t>
            </w:r>
            <w:r>
              <w:rPr>
                <w:i/>
                <w:sz w:val="23"/>
                <w:szCs w:val="23"/>
              </w:rPr>
              <w:t>36</w:t>
            </w:r>
            <w:r w:rsidRPr="00512F1F">
              <w:rPr>
                <w:i/>
                <w:sz w:val="23"/>
                <w:szCs w:val="23"/>
              </w:rPr>
              <w:t xml:space="preserve"> месяцев с момента передачи оборудования грузополучателю.</w:t>
            </w:r>
            <w:r w:rsidRPr="00512F1F">
              <w:rPr>
                <w:sz w:val="23"/>
                <w:szCs w:val="23"/>
              </w:rPr>
              <w:t xml:space="preserve"> </w:t>
            </w:r>
            <w:r w:rsidRPr="00512F1F">
              <w:rPr>
                <w:i/>
                <w:sz w:val="23"/>
                <w:szCs w:val="23"/>
              </w:rPr>
              <w:t>Гарантия распространяется на всю продукцию.</w:t>
            </w:r>
          </w:p>
          <w:p w:rsidR="007B30D2" w:rsidRPr="008E1D15" w:rsidRDefault="007B30D2" w:rsidP="007B30D2">
            <w:pPr>
              <w:pStyle w:val="a5"/>
              <w:widowControl w:val="0"/>
              <w:tabs>
                <w:tab w:val="left" w:pos="703"/>
                <w:tab w:val="num" w:pos="1134"/>
              </w:tabs>
              <w:autoSpaceDE w:val="0"/>
              <w:autoSpaceDN w:val="0"/>
              <w:ind w:left="0"/>
              <w:rPr>
                <w:i/>
                <w:sz w:val="24"/>
                <w:szCs w:val="24"/>
              </w:rPr>
            </w:pPr>
            <w:r w:rsidRPr="00512F1F">
              <w:rPr>
                <w:i/>
                <w:sz w:val="23"/>
                <w:szCs w:val="23"/>
              </w:rPr>
              <w:t>Поставщик должен определить номера контактных телефонов, по которым Заказчик сможет проинформировать Поставщика о дефектах поставляемого оборудования. Сервисный центр, осуществляющий ремонт и техническое обслуживание оборудования, должен быть авторизован производителем оборудования. Во время гарантийного периода Поставщик должен обеспечить устранение Сервисным центром всех обнаруженных неисправностей в течение 20-и рабочих дней после получения извещения о неисправности. В случае превышения срока ремонта Сервисным центром, Поставщик производит замену оборудования на новое с эквивалентными характеристиками в течение одного рабочего дня, следующего за днем просрочки исполнения обязательств. Транспортировка вышедшего из строя оборудования до сервисного центра осуществляется силами Поставщика и за его счет.</w:t>
            </w:r>
          </w:p>
        </w:tc>
      </w:tr>
      <w:tr w:rsidR="007B30D2" w:rsidRPr="008E1D15" w:rsidTr="0004716B">
        <w:trPr>
          <w:trHeight w:val="261"/>
          <w:jc w:val="center"/>
        </w:trPr>
        <w:tc>
          <w:tcPr>
            <w:tcW w:w="10915" w:type="dxa"/>
            <w:gridSpan w:val="3"/>
            <w:vAlign w:val="center"/>
          </w:tcPr>
          <w:p w:rsidR="007B30D2" w:rsidRPr="004232DC" w:rsidRDefault="007B30D2" w:rsidP="007B30D2">
            <w:pPr>
              <w:widowControl w:val="0"/>
              <w:tabs>
                <w:tab w:val="left" w:pos="284"/>
                <w:tab w:val="num" w:pos="1134"/>
              </w:tabs>
              <w:ind w:firstLine="0"/>
              <w:rPr>
                <w:b/>
                <w:i/>
                <w:sz w:val="16"/>
                <w:szCs w:val="24"/>
              </w:rPr>
            </w:pPr>
          </w:p>
          <w:p w:rsidR="007B30D2" w:rsidRPr="00BE0CC8" w:rsidRDefault="007B30D2" w:rsidP="00424B08">
            <w:pPr>
              <w:pStyle w:val="a5"/>
              <w:widowControl w:val="0"/>
              <w:tabs>
                <w:tab w:val="left" w:pos="703"/>
                <w:tab w:val="num" w:pos="1134"/>
              </w:tabs>
              <w:autoSpaceDE w:val="0"/>
              <w:autoSpaceDN w:val="0"/>
              <w:ind w:left="0"/>
              <w:rPr>
                <w:i/>
                <w:sz w:val="24"/>
                <w:szCs w:val="24"/>
              </w:rPr>
            </w:pPr>
            <w:r>
              <w:rPr>
                <w:b/>
                <w:i/>
                <w:sz w:val="24"/>
                <w:szCs w:val="24"/>
              </w:rPr>
              <w:t>Срок</w:t>
            </w:r>
            <w:r w:rsidRPr="008E1D15">
              <w:rPr>
                <w:b/>
                <w:i/>
                <w:sz w:val="24"/>
                <w:szCs w:val="24"/>
              </w:rPr>
              <w:t xml:space="preserve"> поставки </w:t>
            </w:r>
            <w:proofErr w:type="gramStart"/>
            <w:r w:rsidRPr="008E1D15">
              <w:rPr>
                <w:b/>
                <w:i/>
                <w:sz w:val="24"/>
                <w:szCs w:val="24"/>
              </w:rPr>
              <w:t xml:space="preserve">продукции: </w:t>
            </w:r>
            <w:r w:rsidR="006D343D">
              <w:rPr>
                <w:i/>
                <w:sz w:val="24"/>
                <w:szCs w:val="24"/>
              </w:rPr>
              <w:t xml:space="preserve"> в</w:t>
            </w:r>
            <w:proofErr w:type="gramEnd"/>
            <w:r w:rsidR="006D343D">
              <w:rPr>
                <w:i/>
                <w:sz w:val="24"/>
                <w:szCs w:val="24"/>
              </w:rPr>
              <w:t xml:space="preserve"> течении </w:t>
            </w:r>
            <w:r w:rsidR="0084415C">
              <w:rPr>
                <w:i/>
                <w:sz w:val="24"/>
                <w:szCs w:val="24"/>
              </w:rPr>
              <w:t xml:space="preserve">5 (пяти) </w:t>
            </w:r>
            <w:r w:rsidR="006D343D">
              <w:rPr>
                <w:i/>
                <w:sz w:val="24"/>
                <w:szCs w:val="24"/>
              </w:rPr>
              <w:t>рабочих дней с момента подписания договора</w:t>
            </w:r>
          </w:p>
        </w:tc>
      </w:tr>
      <w:tr w:rsidR="007B30D2" w:rsidRPr="008A39B4" w:rsidTr="0004716B">
        <w:trPr>
          <w:trHeight w:val="742"/>
          <w:jc w:val="center"/>
        </w:trPr>
        <w:tc>
          <w:tcPr>
            <w:tcW w:w="10915" w:type="dxa"/>
            <w:gridSpan w:val="3"/>
            <w:vAlign w:val="center"/>
          </w:tcPr>
          <w:p w:rsidR="007B30D2" w:rsidRPr="00EC6515" w:rsidRDefault="007B30D2" w:rsidP="007B30D2">
            <w:pPr>
              <w:ind w:firstLine="0"/>
              <w:rPr>
                <w:b/>
                <w:i/>
                <w:sz w:val="24"/>
                <w:szCs w:val="24"/>
              </w:rPr>
            </w:pPr>
            <w:r w:rsidRPr="00EC6515">
              <w:rPr>
                <w:b/>
                <w:i/>
                <w:sz w:val="24"/>
                <w:szCs w:val="24"/>
              </w:rPr>
              <w:t xml:space="preserve">Грузополучатели: </w:t>
            </w:r>
          </w:p>
          <w:p w:rsidR="002F04AB" w:rsidRDefault="007B30D2" w:rsidP="002F04AB">
            <w:r w:rsidRPr="00EC6515">
              <w:rPr>
                <w:i/>
                <w:color w:val="000000"/>
                <w:spacing w:val="-5"/>
                <w:sz w:val="24"/>
                <w:szCs w:val="24"/>
              </w:rPr>
              <w:t xml:space="preserve"> </w:t>
            </w:r>
            <w:r w:rsidR="0084415C" w:rsidRPr="005E7446">
              <w:rPr>
                <w:b/>
                <w:i/>
                <w:color w:val="000000"/>
                <w:spacing w:val="-5"/>
                <w:sz w:val="24"/>
                <w:szCs w:val="24"/>
              </w:rPr>
              <w:t xml:space="preserve"> АО «Энергосервис Волги</w:t>
            </w:r>
            <w:proofErr w:type="gramStart"/>
            <w:r w:rsidR="0084415C" w:rsidRPr="005E7446">
              <w:rPr>
                <w:b/>
                <w:i/>
                <w:color w:val="000000"/>
                <w:spacing w:val="-5"/>
                <w:sz w:val="24"/>
                <w:szCs w:val="24"/>
              </w:rPr>
              <w:t xml:space="preserve">»: </w:t>
            </w:r>
            <w:r w:rsidR="0084415C" w:rsidRPr="005E7446">
              <w:rPr>
                <w:b/>
                <w:i/>
                <w:sz w:val="24"/>
                <w:szCs w:val="24"/>
              </w:rPr>
              <w:t xml:space="preserve"> г.</w:t>
            </w:r>
            <w:proofErr w:type="gramEnd"/>
            <w:r w:rsidR="00573621">
              <w:rPr>
                <w:b/>
                <w:i/>
                <w:sz w:val="24"/>
                <w:szCs w:val="24"/>
              </w:rPr>
              <w:t xml:space="preserve"> </w:t>
            </w:r>
            <w:r w:rsidR="0084415C" w:rsidRPr="00F0660D">
              <w:rPr>
                <w:b/>
                <w:i/>
                <w:sz w:val="24"/>
                <w:szCs w:val="24"/>
              </w:rPr>
              <w:t xml:space="preserve">Саратов, ул. Большая Казачья, </w:t>
            </w:r>
            <w:proofErr w:type="spellStart"/>
            <w:r w:rsidR="005B44AB">
              <w:rPr>
                <w:b/>
                <w:i/>
                <w:sz w:val="24"/>
                <w:szCs w:val="24"/>
              </w:rPr>
              <w:t>з</w:t>
            </w:r>
            <w:r w:rsidR="0084415C" w:rsidRPr="00F0660D">
              <w:rPr>
                <w:b/>
                <w:i/>
                <w:sz w:val="24"/>
                <w:szCs w:val="24"/>
              </w:rPr>
              <w:t>д</w:t>
            </w:r>
            <w:proofErr w:type="spellEnd"/>
            <w:r w:rsidR="0084415C" w:rsidRPr="00F0660D">
              <w:rPr>
                <w:b/>
                <w:i/>
                <w:sz w:val="24"/>
                <w:szCs w:val="24"/>
              </w:rPr>
              <w:t>. 17/39</w:t>
            </w:r>
            <w:r w:rsidR="002F04AB" w:rsidRPr="002F04AB">
              <w:rPr>
                <w:b/>
                <w:i/>
                <w:sz w:val="24"/>
                <w:szCs w:val="24"/>
              </w:rPr>
              <w:t xml:space="preserve">, </w:t>
            </w:r>
            <w:r w:rsidR="002F04AB" w:rsidRPr="002F04AB">
              <w:rPr>
                <w:rFonts w:eastAsia="Calibri"/>
                <w:b/>
                <w:bCs/>
                <w:i/>
                <w:lang w:eastAsia="en-US"/>
              </w:rPr>
              <w:t>стр.1, помещение 4</w:t>
            </w:r>
          </w:p>
          <w:p w:rsidR="0084415C" w:rsidRPr="006D343D" w:rsidRDefault="0084415C" w:rsidP="0084415C">
            <w:pPr>
              <w:ind w:firstLine="0"/>
              <w:rPr>
                <w:i/>
                <w:color w:val="000000"/>
                <w:spacing w:val="-5"/>
                <w:sz w:val="24"/>
                <w:szCs w:val="24"/>
              </w:rPr>
            </w:pPr>
          </w:p>
          <w:p w:rsidR="007B30D2" w:rsidRPr="002B01FA" w:rsidRDefault="007B30D2" w:rsidP="007B30D2">
            <w:pPr>
              <w:ind w:firstLine="0"/>
              <w:rPr>
                <w:i/>
                <w:color w:val="000000"/>
                <w:spacing w:val="-5"/>
                <w:sz w:val="24"/>
                <w:szCs w:val="24"/>
              </w:rPr>
            </w:pPr>
          </w:p>
        </w:tc>
      </w:tr>
      <w:tr w:rsidR="007B30D2" w:rsidRPr="008A39B4" w:rsidTr="0004716B">
        <w:trPr>
          <w:trHeight w:val="250"/>
          <w:jc w:val="center"/>
        </w:trPr>
        <w:tc>
          <w:tcPr>
            <w:tcW w:w="10915" w:type="dxa"/>
            <w:gridSpan w:val="3"/>
          </w:tcPr>
          <w:p w:rsidR="007B30D2" w:rsidRPr="004232DC" w:rsidRDefault="007B30D2" w:rsidP="007B30D2">
            <w:pPr>
              <w:ind w:firstLine="0"/>
              <w:jc w:val="center"/>
              <w:rPr>
                <w:b/>
                <w:i/>
                <w:sz w:val="16"/>
                <w:szCs w:val="24"/>
              </w:rPr>
            </w:pPr>
          </w:p>
          <w:p w:rsidR="007B30D2" w:rsidRDefault="007B30D2" w:rsidP="007B30D2">
            <w:pPr>
              <w:ind w:firstLine="0"/>
              <w:jc w:val="center"/>
              <w:rPr>
                <w:b/>
                <w:i/>
                <w:sz w:val="24"/>
                <w:szCs w:val="24"/>
              </w:rPr>
            </w:pPr>
            <w:r w:rsidRPr="007B5013">
              <w:rPr>
                <w:b/>
                <w:i/>
                <w:sz w:val="24"/>
                <w:szCs w:val="24"/>
              </w:rPr>
              <w:t xml:space="preserve">Предлагаемые критерии оценки </w:t>
            </w:r>
          </w:p>
          <w:p w:rsidR="007B30D2" w:rsidRPr="007B5013" w:rsidRDefault="007B30D2" w:rsidP="007B30D2">
            <w:pPr>
              <w:ind w:firstLine="0"/>
              <w:jc w:val="center"/>
              <w:rPr>
                <w:i/>
                <w:sz w:val="24"/>
                <w:szCs w:val="24"/>
              </w:rPr>
            </w:pPr>
          </w:p>
        </w:tc>
      </w:tr>
      <w:tr w:rsidR="007B30D2" w:rsidRPr="008A39B4" w:rsidTr="0004716B">
        <w:trPr>
          <w:trHeight w:val="376"/>
          <w:jc w:val="center"/>
        </w:trPr>
        <w:tc>
          <w:tcPr>
            <w:tcW w:w="950" w:type="dxa"/>
            <w:vAlign w:val="center"/>
          </w:tcPr>
          <w:p w:rsidR="007B30D2" w:rsidRPr="00E4383D" w:rsidRDefault="007B30D2" w:rsidP="007B30D2">
            <w:pPr>
              <w:ind w:firstLine="0"/>
              <w:jc w:val="center"/>
              <w:rPr>
                <w:i/>
                <w:sz w:val="24"/>
                <w:szCs w:val="24"/>
              </w:rPr>
            </w:pPr>
            <w:r w:rsidRPr="00E4383D">
              <w:rPr>
                <w:i/>
                <w:sz w:val="24"/>
                <w:szCs w:val="24"/>
              </w:rPr>
              <w:t>1</w:t>
            </w:r>
          </w:p>
        </w:tc>
        <w:tc>
          <w:tcPr>
            <w:tcW w:w="5004" w:type="dxa"/>
            <w:vAlign w:val="center"/>
          </w:tcPr>
          <w:p w:rsidR="007B30D2" w:rsidRPr="00041AA7" w:rsidRDefault="007B30D2" w:rsidP="007B30D2">
            <w:pPr>
              <w:ind w:firstLine="0"/>
              <w:rPr>
                <w:i/>
                <w:sz w:val="24"/>
              </w:rPr>
            </w:pPr>
            <w:r w:rsidRPr="00041AA7">
              <w:rPr>
                <w:i/>
                <w:sz w:val="24"/>
              </w:rPr>
              <w:t>Наименьшая суммарная стоимость единиц товара в рублях с НДС</w:t>
            </w:r>
          </w:p>
        </w:tc>
        <w:tc>
          <w:tcPr>
            <w:tcW w:w="4961" w:type="dxa"/>
            <w:vAlign w:val="center"/>
          </w:tcPr>
          <w:p w:rsidR="007B30D2" w:rsidRPr="00041AA7" w:rsidRDefault="007B30D2" w:rsidP="007B30D2">
            <w:pPr>
              <w:rPr>
                <w:i/>
                <w:sz w:val="24"/>
              </w:rPr>
            </w:pPr>
            <w:r w:rsidRPr="00041AA7">
              <w:rPr>
                <w:i/>
                <w:sz w:val="24"/>
              </w:rPr>
              <w:t>1 (100 %)</w:t>
            </w:r>
          </w:p>
        </w:tc>
      </w:tr>
    </w:tbl>
    <w:p w:rsidR="0046179F" w:rsidRDefault="0046179F" w:rsidP="00AA224D">
      <w:pPr>
        <w:suppressAutoHyphens/>
        <w:ind w:left="142" w:right="282" w:firstLine="578"/>
        <w:rPr>
          <w:i/>
          <w:sz w:val="20"/>
          <w:szCs w:val="20"/>
        </w:rPr>
      </w:pPr>
    </w:p>
    <w:p w:rsidR="00D81246" w:rsidRDefault="00D81246" w:rsidP="004D4BBC">
      <w:pPr>
        <w:rPr>
          <w:sz w:val="24"/>
          <w:szCs w:val="24"/>
        </w:rPr>
      </w:pPr>
    </w:p>
    <w:p w:rsidR="00D81246" w:rsidRDefault="00D81246" w:rsidP="004D4BBC">
      <w:pPr>
        <w:rPr>
          <w:sz w:val="24"/>
          <w:szCs w:val="24"/>
        </w:rPr>
      </w:pPr>
    </w:p>
    <w:p w:rsidR="00D81246" w:rsidRDefault="00D81246" w:rsidP="004D4BBC">
      <w:pPr>
        <w:rPr>
          <w:sz w:val="24"/>
          <w:szCs w:val="24"/>
        </w:rPr>
      </w:pPr>
    </w:p>
    <w:p w:rsidR="00181F7F" w:rsidRPr="001D1B98" w:rsidRDefault="00181F7F" w:rsidP="00181F7F">
      <w:pPr>
        <w:ind w:left="284" w:firstLine="0"/>
        <w:jc w:val="left"/>
        <w:rPr>
          <w:sz w:val="24"/>
          <w:szCs w:val="24"/>
        </w:rPr>
      </w:pPr>
      <w:r w:rsidRPr="001D1B98">
        <w:rPr>
          <w:sz w:val="24"/>
          <w:szCs w:val="24"/>
        </w:rPr>
        <w:t>Начальник производственно-технического отдела</w:t>
      </w:r>
      <w:r w:rsidRPr="001D1B98">
        <w:rPr>
          <w:sz w:val="24"/>
          <w:szCs w:val="24"/>
        </w:rPr>
        <w:tab/>
        <w:t xml:space="preserve">     ___________________ К.Э. Дмитриев</w:t>
      </w:r>
    </w:p>
    <w:p w:rsidR="00566D56" w:rsidRPr="002F1495" w:rsidRDefault="00566D56" w:rsidP="00181F7F">
      <w:pPr>
        <w:ind w:firstLine="0"/>
        <w:jc w:val="left"/>
        <w:rPr>
          <w:sz w:val="24"/>
          <w:szCs w:val="24"/>
        </w:rPr>
      </w:pPr>
    </w:p>
    <w:sectPr w:rsidR="00566D56" w:rsidRPr="002F1495" w:rsidSect="005A3463">
      <w:pgSz w:w="11906" w:h="16838"/>
      <w:pgMar w:top="284" w:right="567" w:bottom="426"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0AB" w:rsidRDefault="006510AB" w:rsidP="00E04BD4">
      <w:r>
        <w:separator/>
      </w:r>
    </w:p>
  </w:endnote>
  <w:endnote w:type="continuationSeparator" w:id="0">
    <w:p w:rsidR="006510AB" w:rsidRDefault="006510AB" w:rsidP="00E0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0AB" w:rsidRDefault="006510AB" w:rsidP="00E04BD4">
      <w:r>
        <w:separator/>
      </w:r>
    </w:p>
  </w:footnote>
  <w:footnote w:type="continuationSeparator" w:id="0">
    <w:p w:rsidR="006510AB" w:rsidRDefault="006510AB" w:rsidP="00E04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2A2"/>
    <w:multiLevelType w:val="hybridMultilevel"/>
    <w:tmpl w:val="625266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6D6C24"/>
    <w:multiLevelType w:val="hybridMultilevel"/>
    <w:tmpl w:val="098EF20E"/>
    <w:lvl w:ilvl="0" w:tplc="997EF892">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2" w15:restartNumberingAfterBreak="0">
    <w:nsid w:val="1B2332FA"/>
    <w:multiLevelType w:val="hybridMultilevel"/>
    <w:tmpl w:val="098EF20E"/>
    <w:lvl w:ilvl="0" w:tplc="997EF892">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3" w15:restartNumberingAfterBreak="0">
    <w:nsid w:val="35A1294B"/>
    <w:multiLevelType w:val="hybridMultilevel"/>
    <w:tmpl w:val="098EF20E"/>
    <w:lvl w:ilvl="0" w:tplc="997EF892">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4" w15:restartNumberingAfterBreak="0">
    <w:nsid w:val="551302F9"/>
    <w:multiLevelType w:val="hybridMultilevel"/>
    <w:tmpl w:val="7A301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75A"/>
    <w:rsid w:val="000068AD"/>
    <w:rsid w:val="00012EB9"/>
    <w:rsid w:val="00014A90"/>
    <w:rsid w:val="00020B16"/>
    <w:rsid w:val="00031D32"/>
    <w:rsid w:val="0003512D"/>
    <w:rsid w:val="0003755D"/>
    <w:rsid w:val="00040FB0"/>
    <w:rsid w:val="00041AA7"/>
    <w:rsid w:val="000430A0"/>
    <w:rsid w:val="00044F06"/>
    <w:rsid w:val="0004716B"/>
    <w:rsid w:val="00053162"/>
    <w:rsid w:val="00067150"/>
    <w:rsid w:val="000739EF"/>
    <w:rsid w:val="00080186"/>
    <w:rsid w:val="000911E3"/>
    <w:rsid w:val="000913D9"/>
    <w:rsid w:val="00093A2E"/>
    <w:rsid w:val="000A0E64"/>
    <w:rsid w:val="000A10A4"/>
    <w:rsid w:val="000D099B"/>
    <w:rsid w:val="000E516E"/>
    <w:rsid w:val="000E5429"/>
    <w:rsid w:val="000F5510"/>
    <w:rsid w:val="000F6441"/>
    <w:rsid w:val="00101790"/>
    <w:rsid w:val="00103A2E"/>
    <w:rsid w:val="001060A9"/>
    <w:rsid w:val="00115A1A"/>
    <w:rsid w:val="00135C77"/>
    <w:rsid w:val="00157D71"/>
    <w:rsid w:val="001602C0"/>
    <w:rsid w:val="00165F7B"/>
    <w:rsid w:val="00181F7F"/>
    <w:rsid w:val="00190C2C"/>
    <w:rsid w:val="00191ECF"/>
    <w:rsid w:val="00193FDC"/>
    <w:rsid w:val="0019574C"/>
    <w:rsid w:val="001A6778"/>
    <w:rsid w:val="001B39FD"/>
    <w:rsid w:val="001B59A5"/>
    <w:rsid w:val="001B7280"/>
    <w:rsid w:val="001D1169"/>
    <w:rsid w:val="001D1496"/>
    <w:rsid w:val="001D1BB7"/>
    <w:rsid w:val="001D25A5"/>
    <w:rsid w:val="001D416E"/>
    <w:rsid w:val="001D5DE1"/>
    <w:rsid w:val="002050CE"/>
    <w:rsid w:val="00222EFC"/>
    <w:rsid w:val="00223602"/>
    <w:rsid w:val="00223C29"/>
    <w:rsid w:val="002320D4"/>
    <w:rsid w:val="00237B69"/>
    <w:rsid w:val="0024580A"/>
    <w:rsid w:val="00262FD7"/>
    <w:rsid w:val="00264F8E"/>
    <w:rsid w:val="0028175A"/>
    <w:rsid w:val="00292A7B"/>
    <w:rsid w:val="00293607"/>
    <w:rsid w:val="00293BCE"/>
    <w:rsid w:val="00297538"/>
    <w:rsid w:val="002A1601"/>
    <w:rsid w:val="002A2163"/>
    <w:rsid w:val="002A5728"/>
    <w:rsid w:val="002B01FA"/>
    <w:rsid w:val="002B4EF5"/>
    <w:rsid w:val="002C7EC8"/>
    <w:rsid w:val="002D44CB"/>
    <w:rsid w:val="002E2093"/>
    <w:rsid w:val="002E69B7"/>
    <w:rsid w:val="002F04AB"/>
    <w:rsid w:val="002F1495"/>
    <w:rsid w:val="00311EA8"/>
    <w:rsid w:val="00313848"/>
    <w:rsid w:val="00322535"/>
    <w:rsid w:val="00322B49"/>
    <w:rsid w:val="003233E4"/>
    <w:rsid w:val="00327B56"/>
    <w:rsid w:val="00327DD0"/>
    <w:rsid w:val="00330580"/>
    <w:rsid w:val="0033605A"/>
    <w:rsid w:val="003414B1"/>
    <w:rsid w:val="00353B3E"/>
    <w:rsid w:val="0037256C"/>
    <w:rsid w:val="00376AA0"/>
    <w:rsid w:val="00381704"/>
    <w:rsid w:val="00387C95"/>
    <w:rsid w:val="003910CA"/>
    <w:rsid w:val="00391E62"/>
    <w:rsid w:val="003A1E59"/>
    <w:rsid w:val="003B054E"/>
    <w:rsid w:val="003C016C"/>
    <w:rsid w:val="003C661E"/>
    <w:rsid w:val="003D5B2B"/>
    <w:rsid w:val="003D6A4E"/>
    <w:rsid w:val="003E7694"/>
    <w:rsid w:val="003F29DB"/>
    <w:rsid w:val="003F2FA6"/>
    <w:rsid w:val="003F3422"/>
    <w:rsid w:val="004014B7"/>
    <w:rsid w:val="004037C3"/>
    <w:rsid w:val="00405B39"/>
    <w:rsid w:val="00405F26"/>
    <w:rsid w:val="004232DC"/>
    <w:rsid w:val="00423C25"/>
    <w:rsid w:val="00424B08"/>
    <w:rsid w:val="00431DCE"/>
    <w:rsid w:val="004322CC"/>
    <w:rsid w:val="00447928"/>
    <w:rsid w:val="00450F67"/>
    <w:rsid w:val="0045404C"/>
    <w:rsid w:val="0046179F"/>
    <w:rsid w:val="00461D79"/>
    <w:rsid w:val="00486958"/>
    <w:rsid w:val="004940A0"/>
    <w:rsid w:val="004946BD"/>
    <w:rsid w:val="004A3ACC"/>
    <w:rsid w:val="004C6799"/>
    <w:rsid w:val="004D1A6A"/>
    <w:rsid w:val="004D4BBC"/>
    <w:rsid w:val="004D79E1"/>
    <w:rsid w:val="004D7D3C"/>
    <w:rsid w:val="004D7F5F"/>
    <w:rsid w:val="004E4BD3"/>
    <w:rsid w:val="004F5ED7"/>
    <w:rsid w:val="005039C8"/>
    <w:rsid w:val="0051644F"/>
    <w:rsid w:val="00517D61"/>
    <w:rsid w:val="00521D2B"/>
    <w:rsid w:val="00533C53"/>
    <w:rsid w:val="00537868"/>
    <w:rsid w:val="005402CC"/>
    <w:rsid w:val="00556A9A"/>
    <w:rsid w:val="005655FD"/>
    <w:rsid w:val="00566D56"/>
    <w:rsid w:val="00567239"/>
    <w:rsid w:val="005712B5"/>
    <w:rsid w:val="00573621"/>
    <w:rsid w:val="0057730E"/>
    <w:rsid w:val="00580A26"/>
    <w:rsid w:val="00594409"/>
    <w:rsid w:val="005A1E43"/>
    <w:rsid w:val="005A3463"/>
    <w:rsid w:val="005A6E14"/>
    <w:rsid w:val="005B1262"/>
    <w:rsid w:val="005B24E5"/>
    <w:rsid w:val="005B3ED5"/>
    <w:rsid w:val="005B410D"/>
    <w:rsid w:val="005B44AB"/>
    <w:rsid w:val="005C4F2C"/>
    <w:rsid w:val="005E564E"/>
    <w:rsid w:val="005F2C53"/>
    <w:rsid w:val="005F4F71"/>
    <w:rsid w:val="00601593"/>
    <w:rsid w:val="0061069B"/>
    <w:rsid w:val="00614A9E"/>
    <w:rsid w:val="006163E0"/>
    <w:rsid w:val="00620947"/>
    <w:rsid w:val="0062172C"/>
    <w:rsid w:val="0062554D"/>
    <w:rsid w:val="006270AB"/>
    <w:rsid w:val="006434E4"/>
    <w:rsid w:val="00644B6B"/>
    <w:rsid w:val="00645345"/>
    <w:rsid w:val="00645896"/>
    <w:rsid w:val="00645A11"/>
    <w:rsid w:val="00650BC6"/>
    <w:rsid w:val="006510AB"/>
    <w:rsid w:val="00653E59"/>
    <w:rsid w:val="00657571"/>
    <w:rsid w:val="00660C82"/>
    <w:rsid w:val="00672236"/>
    <w:rsid w:val="0068195C"/>
    <w:rsid w:val="0068392D"/>
    <w:rsid w:val="00693DFD"/>
    <w:rsid w:val="006A0713"/>
    <w:rsid w:val="006A3CC7"/>
    <w:rsid w:val="006B4FDF"/>
    <w:rsid w:val="006C3697"/>
    <w:rsid w:val="006D343D"/>
    <w:rsid w:val="006D5376"/>
    <w:rsid w:val="006E2F54"/>
    <w:rsid w:val="0070419A"/>
    <w:rsid w:val="00704669"/>
    <w:rsid w:val="00722F7B"/>
    <w:rsid w:val="007313B2"/>
    <w:rsid w:val="00732262"/>
    <w:rsid w:val="00735817"/>
    <w:rsid w:val="007358BF"/>
    <w:rsid w:val="00742B53"/>
    <w:rsid w:val="007564C2"/>
    <w:rsid w:val="00762E59"/>
    <w:rsid w:val="00765CC0"/>
    <w:rsid w:val="00782291"/>
    <w:rsid w:val="007A586E"/>
    <w:rsid w:val="007A5D12"/>
    <w:rsid w:val="007A6775"/>
    <w:rsid w:val="007B30D2"/>
    <w:rsid w:val="007B5013"/>
    <w:rsid w:val="007C0937"/>
    <w:rsid w:val="007C4995"/>
    <w:rsid w:val="007C4D29"/>
    <w:rsid w:val="007D17E8"/>
    <w:rsid w:val="007E43D5"/>
    <w:rsid w:val="007F2CE8"/>
    <w:rsid w:val="00813C56"/>
    <w:rsid w:val="008164EF"/>
    <w:rsid w:val="00834C17"/>
    <w:rsid w:val="008429C4"/>
    <w:rsid w:val="0084415C"/>
    <w:rsid w:val="00845C1B"/>
    <w:rsid w:val="0085553B"/>
    <w:rsid w:val="008579FC"/>
    <w:rsid w:val="008628C5"/>
    <w:rsid w:val="00875395"/>
    <w:rsid w:val="00876824"/>
    <w:rsid w:val="0087696B"/>
    <w:rsid w:val="00883F43"/>
    <w:rsid w:val="00886BF3"/>
    <w:rsid w:val="00891004"/>
    <w:rsid w:val="00891071"/>
    <w:rsid w:val="008921D2"/>
    <w:rsid w:val="00892833"/>
    <w:rsid w:val="008A4B47"/>
    <w:rsid w:val="008C7197"/>
    <w:rsid w:val="008D0024"/>
    <w:rsid w:val="008E0AD4"/>
    <w:rsid w:val="008E1D15"/>
    <w:rsid w:val="008E47FE"/>
    <w:rsid w:val="008F5FF9"/>
    <w:rsid w:val="008F72D3"/>
    <w:rsid w:val="00907A6E"/>
    <w:rsid w:val="00910FD7"/>
    <w:rsid w:val="00911A78"/>
    <w:rsid w:val="00915929"/>
    <w:rsid w:val="009276DA"/>
    <w:rsid w:val="00933B12"/>
    <w:rsid w:val="00936CBB"/>
    <w:rsid w:val="0094434F"/>
    <w:rsid w:val="00944F28"/>
    <w:rsid w:val="009472B3"/>
    <w:rsid w:val="00947737"/>
    <w:rsid w:val="00961D7F"/>
    <w:rsid w:val="00971DCA"/>
    <w:rsid w:val="00973152"/>
    <w:rsid w:val="00986B0E"/>
    <w:rsid w:val="00991B93"/>
    <w:rsid w:val="00995D07"/>
    <w:rsid w:val="00997D1D"/>
    <w:rsid w:val="009B291A"/>
    <w:rsid w:val="009B468D"/>
    <w:rsid w:val="009C5440"/>
    <w:rsid w:val="009D5757"/>
    <w:rsid w:val="009D78FF"/>
    <w:rsid w:val="009E0158"/>
    <w:rsid w:val="009E4029"/>
    <w:rsid w:val="009F2032"/>
    <w:rsid w:val="009F6B04"/>
    <w:rsid w:val="00A01B5F"/>
    <w:rsid w:val="00A04D8A"/>
    <w:rsid w:val="00A16B34"/>
    <w:rsid w:val="00A27CC1"/>
    <w:rsid w:val="00A33581"/>
    <w:rsid w:val="00A35E16"/>
    <w:rsid w:val="00A36FB0"/>
    <w:rsid w:val="00A60EC8"/>
    <w:rsid w:val="00A612D2"/>
    <w:rsid w:val="00A62340"/>
    <w:rsid w:val="00A63932"/>
    <w:rsid w:val="00A70FD3"/>
    <w:rsid w:val="00A7319B"/>
    <w:rsid w:val="00A83958"/>
    <w:rsid w:val="00A86539"/>
    <w:rsid w:val="00AA224D"/>
    <w:rsid w:val="00AA43CB"/>
    <w:rsid w:val="00AB403D"/>
    <w:rsid w:val="00AB47EA"/>
    <w:rsid w:val="00AB51F2"/>
    <w:rsid w:val="00AB5700"/>
    <w:rsid w:val="00AB6642"/>
    <w:rsid w:val="00AC6126"/>
    <w:rsid w:val="00AC7467"/>
    <w:rsid w:val="00AD41A7"/>
    <w:rsid w:val="00AE1FBE"/>
    <w:rsid w:val="00AE5DF5"/>
    <w:rsid w:val="00AE61C1"/>
    <w:rsid w:val="00AE73CD"/>
    <w:rsid w:val="00AF085C"/>
    <w:rsid w:val="00AF7F08"/>
    <w:rsid w:val="00B10490"/>
    <w:rsid w:val="00B1284C"/>
    <w:rsid w:val="00B22F46"/>
    <w:rsid w:val="00B25BC0"/>
    <w:rsid w:val="00B33BD9"/>
    <w:rsid w:val="00B3436E"/>
    <w:rsid w:val="00B503DD"/>
    <w:rsid w:val="00B50DFD"/>
    <w:rsid w:val="00B51762"/>
    <w:rsid w:val="00B60798"/>
    <w:rsid w:val="00B607D5"/>
    <w:rsid w:val="00B60F76"/>
    <w:rsid w:val="00B62334"/>
    <w:rsid w:val="00B63DB0"/>
    <w:rsid w:val="00B74C17"/>
    <w:rsid w:val="00B77743"/>
    <w:rsid w:val="00B77AB2"/>
    <w:rsid w:val="00B80D43"/>
    <w:rsid w:val="00B91403"/>
    <w:rsid w:val="00BA5270"/>
    <w:rsid w:val="00BA6194"/>
    <w:rsid w:val="00BB4614"/>
    <w:rsid w:val="00BC2612"/>
    <w:rsid w:val="00BD00D5"/>
    <w:rsid w:val="00BD7719"/>
    <w:rsid w:val="00BE015B"/>
    <w:rsid w:val="00BE0CC8"/>
    <w:rsid w:val="00BF1A56"/>
    <w:rsid w:val="00BF584B"/>
    <w:rsid w:val="00C00784"/>
    <w:rsid w:val="00C02FC9"/>
    <w:rsid w:val="00C04305"/>
    <w:rsid w:val="00C07470"/>
    <w:rsid w:val="00C172DB"/>
    <w:rsid w:val="00C23F94"/>
    <w:rsid w:val="00C340AF"/>
    <w:rsid w:val="00C3593E"/>
    <w:rsid w:val="00C54DA9"/>
    <w:rsid w:val="00C559D1"/>
    <w:rsid w:val="00C65E14"/>
    <w:rsid w:val="00C67CC6"/>
    <w:rsid w:val="00C67D64"/>
    <w:rsid w:val="00C74DF6"/>
    <w:rsid w:val="00C76C25"/>
    <w:rsid w:val="00C84B63"/>
    <w:rsid w:val="00C90759"/>
    <w:rsid w:val="00C9367C"/>
    <w:rsid w:val="00C9548C"/>
    <w:rsid w:val="00C968F7"/>
    <w:rsid w:val="00CA230B"/>
    <w:rsid w:val="00CA7098"/>
    <w:rsid w:val="00CB2628"/>
    <w:rsid w:val="00CB431E"/>
    <w:rsid w:val="00CC3467"/>
    <w:rsid w:val="00CC67C0"/>
    <w:rsid w:val="00CE1CAE"/>
    <w:rsid w:val="00CE2077"/>
    <w:rsid w:val="00CF02C1"/>
    <w:rsid w:val="00CF2CB1"/>
    <w:rsid w:val="00CF5439"/>
    <w:rsid w:val="00D008D9"/>
    <w:rsid w:val="00D02701"/>
    <w:rsid w:val="00D02EC1"/>
    <w:rsid w:val="00D03D3A"/>
    <w:rsid w:val="00D07658"/>
    <w:rsid w:val="00D10C19"/>
    <w:rsid w:val="00D14C68"/>
    <w:rsid w:val="00D2159B"/>
    <w:rsid w:val="00D23119"/>
    <w:rsid w:val="00D255C5"/>
    <w:rsid w:val="00D36470"/>
    <w:rsid w:val="00D367E1"/>
    <w:rsid w:val="00D41E7F"/>
    <w:rsid w:val="00D5191A"/>
    <w:rsid w:val="00D55BA5"/>
    <w:rsid w:val="00D61B15"/>
    <w:rsid w:val="00D6488B"/>
    <w:rsid w:val="00D64DC3"/>
    <w:rsid w:val="00D769ED"/>
    <w:rsid w:val="00D81246"/>
    <w:rsid w:val="00D833FD"/>
    <w:rsid w:val="00D941B7"/>
    <w:rsid w:val="00D95311"/>
    <w:rsid w:val="00D95889"/>
    <w:rsid w:val="00DA4538"/>
    <w:rsid w:val="00DA5564"/>
    <w:rsid w:val="00DB1C37"/>
    <w:rsid w:val="00DC2EF5"/>
    <w:rsid w:val="00DC3E15"/>
    <w:rsid w:val="00DC7254"/>
    <w:rsid w:val="00DC7F16"/>
    <w:rsid w:val="00DD40D3"/>
    <w:rsid w:val="00DD6658"/>
    <w:rsid w:val="00DE1A59"/>
    <w:rsid w:val="00DE515F"/>
    <w:rsid w:val="00DF4275"/>
    <w:rsid w:val="00DF629E"/>
    <w:rsid w:val="00DF6ED3"/>
    <w:rsid w:val="00E0051C"/>
    <w:rsid w:val="00E0070A"/>
    <w:rsid w:val="00E00A45"/>
    <w:rsid w:val="00E00F70"/>
    <w:rsid w:val="00E04BD4"/>
    <w:rsid w:val="00E2188A"/>
    <w:rsid w:val="00E319E8"/>
    <w:rsid w:val="00E36C94"/>
    <w:rsid w:val="00E4383D"/>
    <w:rsid w:val="00E51289"/>
    <w:rsid w:val="00E54B41"/>
    <w:rsid w:val="00E56497"/>
    <w:rsid w:val="00E6063B"/>
    <w:rsid w:val="00E70400"/>
    <w:rsid w:val="00E75412"/>
    <w:rsid w:val="00E761CD"/>
    <w:rsid w:val="00E841C7"/>
    <w:rsid w:val="00EB0A68"/>
    <w:rsid w:val="00EB12E7"/>
    <w:rsid w:val="00EB3F95"/>
    <w:rsid w:val="00EB4B0B"/>
    <w:rsid w:val="00EC5D9D"/>
    <w:rsid w:val="00ED1F81"/>
    <w:rsid w:val="00ED5098"/>
    <w:rsid w:val="00EE0C32"/>
    <w:rsid w:val="00EE724D"/>
    <w:rsid w:val="00F02D1A"/>
    <w:rsid w:val="00F034B6"/>
    <w:rsid w:val="00F06FBF"/>
    <w:rsid w:val="00F108A8"/>
    <w:rsid w:val="00F10941"/>
    <w:rsid w:val="00F1756B"/>
    <w:rsid w:val="00F22D20"/>
    <w:rsid w:val="00F26F3C"/>
    <w:rsid w:val="00F31CB6"/>
    <w:rsid w:val="00F54B4A"/>
    <w:rsid w:val="00F57359"/>
    <w:rsid w:val="00F60ED6"/>
    <w:rsid w:val="00F64E7A"/>
    <w:rsid w:val="00F80DB3"/>
    <w:rsid w:val="00F82155"/>
    <w:rsid w:val="00F82B25"/>
    <w:rsid w:val="00F8574E"/>
    <w:rsid w:val="00F87AE2"/>
    <w:rsid w:val="00F9769C"/>
    <w:rsid w:val="00FA2F26"/>
    <w:rsid w:val="00FA2F3E"/>
    <w:rsid w:val="00FA6493"/>
    <w:rsid w:val="00FB40EA"/>
    <w:rsid w:val="00FB5719"/>
    <w:rsid w:val="00FC7C49"/>
    <w:rsid w:val="00FD0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5E1F7"/>
  <w15:docId w15:val="{B98EE9A6-EB6D-4F91-A052-A89192AD5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175A"/>
    <w:pPr>
      <w:autoSpaceDE w:val="0"/>
      <w:autoSpaceDN w:val="0"/>
      <w:spacing w:after="0" w:line="240" w:lineRule="auto"/>
      <w:ind w:firstLine="720"/>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8175A"/>
    <w:pPr>
      <w:tabs>
        <w:tab w:val="center" w:pos="4677"/>
        <w:tab w:val="right" w:pos="9355"/>
      </w:tabs>
    </w:pPr>
    <w:rPr>
      <w:lang w:val="x-none" w:eastAsia="x-none"/>
    </w:rPr>
  </w:style>
  <w:style w:type="character" w:customStyle="1" w:styleId="a4">
    <w:name w:val="Верхний колонтитул Знак"/>
    <w:basedOn w:val="a0"/>
    <w:link w:val="a3"/>
    <w:rsid w:val="0028175A"/>
    <w:rPr>
      <w:rFonts w:ascii="Times New Roman" w:eastAsia="Times New Roman" w:hAnsi="Times New Roman" w:cs="Times New Roman"/>
      <w:sz w:val="28"/>
      <w:szCs w:val="28"/>
      <w:lang w:val="x-none" w:eastAsia="x-none"/>
    </w:rPr>
  </w:style>
  <w:style w:type="paragraph" w:styleId="a5">
    <w:name w:val="List Paragraph"/>
    <w:aliases w:val="Bullet List,FooterText,numbered,Paragraphe de liste1,lp1,Table-Normal,RSHB_Table-Normal,ПАРАГРАФ,SL_Абзац списка,Нумерованый список,СпБезКС,Use Case List Paragraph,Абзац маркированнный,Предусловия,1. Абзац списка,Нумерованный список_ФТ"/>
    <w:basedOn w:val="a"/>
    <w:link w:val="a6"/>
    <w:uiPriority w:val="34"/>
    <w:qFormat/>
    <w:rsid w:val="0028175A"/>
    <w:pPr>
      <w:autoSpaceDE/>
      <w:autoSpaceDN/>
      <w:ind w:left="720" w:firstLine="0"/>
      <w:contextualSpacing/>
      <w:jc w:val="left"/>
    </w:pPr>
    <w:rPr>
      <w:sz w:val="20"/>
      <w:szCs w:val="20"/>
    </w:rPr>
  </w:style>
  <w:style w:type="paragraph" w:styleId="a7">
    <w:name w:val="Balloon Text"/>
    <w:basedOn w:val="a"/>
    <w:link w:val="a8"/>
    <w:uiPriority w:val="99"/>
    <w:semiHidden/>
    <w:unhideWhenUsed/>
    <w:rsid w:val="00F034B6"/>
    <w:rPr>
      <w:rFonts w:ascii="Tahoma" w:hAnsi="Tahoma" w:cs="Tahoma"/>
      <w:sz w:val="16"/>
      <w:szCs w:val="16"/>
    </w:rPr>
  </w:style>
  <w:style w:type="character" w:customStyle="1" w:styleId="a8">
    <w:name w:val="Текст выноски Знак"/>
    <w:basedOn w:val="a0"/>
    <w:link w:val="a7"/>
    <w:uiPriority w:val="99"/>
    <w:semiHidden/>
    <w:rsid w:val="00F034B6"/>
    <w:rPr>
      <w:rFonts w:ascii="Tahoma" w:eastAsia="Times New Roman" w:hAnsi="Tahoma" w:cs="Tahoma"/>
      <w:sz w:val="16"/>
      <w:szCs w:val="16"/>
      <w:lang w:eastAsia="ru-RU"/>
    </w:rPr>
  </w:style>
  <w:style w:type="paragraph" w:customStyle="1" w:styleId="ConsPlusNormal">
    <w:name w:val="ConsPlusNormal"/>
    <w:rsid w:val="002050CE"/>
    <w:pPr>
      <w:autoSpaceDE w:val="0"/>
      <w:autoSpaceDN w:val="0"/>
      <w:adjustRightInd w:val="0"/>
      <w:spacing w:after="0" w:line="240" w:lineRule="auto"/>
    </w:pPr>
    <w:rPr>
      <w:rFonts w:ascii="Times New Roman" w:hAnsi="Times New Roman" w:cs="Times New Roman"/>
      <w:b/>
      <w:bCs/>
      <w:sz w:val="24"/>
      <w:szCs w:val="24"/>
    </w:rPr>
  </w:style>
  <w:style w:type="character" w:styleId="a9">
    <w:name w:val="annotation reference"/>
    <w:basedOn w:val="a0"/>
    <w:uiPriority w:val="99"/>
    <w:semiHidden/>
    <w:unhideWhenUsed/>
    <w:rsid w:val="00ED1F81"/>
    <w:rPr>
      <w:sz w:val="16"/>
      <w:szCs w:val="16"/>
    </w:rPr>
  </w:style>
  <w:style w:type="paragraph" w:styleId="aa">
    <w:name w:val="annotation text"/>
    <w:basedOn w:val="a"/>
    <w:link w:val="ab"/>
    <w:uiPriority w:val="99"/>
    <w:semiHidden/>
    <w:unhideWhenUsed/>
    <w:rsid w:val="00ED1F81"/>
    <w:rPr>
      <w:sz w:val="20"/>
      <w:szCs w:val="20"/>
    </w:rPr>
  </w:style>
  <w:style w:type="character" w:customStyle="1" w:styleId="ab">
    <w:name w:val="Текст примечания Знак"/>
    <w:basedOn w:val="a0"/>
    <w:link w:val="aa"/>
    <w:uiPriority w:val="99"/>
    <w:semiHidden/>
    <w:rsid w:val="00ED1F81"/>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ED1F81"/>
    <w:rPr>
      <w:b/>
      <w:bCs/>
    </w:rPr>
  </w:style>
  <w:style w:type="character" w:customStyle="1" w:styleId="ad">
    <w:name w:val="Тема примечания Знак"/>
    <w:basedOn w:val="ab"/>
    <w:link w:val="ac"/>
    <w:uiPriority w:val="99"/>
    <w:semiHidden/>
    <w:rsid w:val="00ED1F81"/>
    <w:rPr>
      <w:rFonts w:ascii="Times New Roman" w:eastAsia="Times New Roman" w:hAnsi="Times New Roman" w:cs="Times New Roman"/>
      <w:b/>
      <w:bCs/>
      <w:sz w:val="20"/>
      <w:szCs w:val="20"/>
      <w:lang w:eastAsia="ru-RU"/>
    </w:rPr>
  </w:style>
  <w:style w:type="paragraph" w:styleId="3">
    <w:name w:val="Body Text 3"/>
    <w:basedOn w:val="a"/>
    <w:link w:val="30"/>
    <w:uiPriority w:val="99"/>
    <w:unhideWhenUsed/>
    <w:rsid w:val="003E7694"/>
    <w:pPr>
      <w:suppressAutoHyphens/>
      <w:autoSpaceDE/>
      <w:autoSpaceDN/>
      <w:spacing w:after="120" w:line="360" w:lineRule="auto"/>
      <w:ind w:firstLine="567"/>
    </w:pPr>
    <w:rPr>
      <w:bCs/>
      <w:sz w:val="16"/>
      <w:szCs w:val="16"/>
      <w:lang w:val="x-none" w:eastAsia="ar-SA"/>
    </w:rPr>
  </w:style>
  <w:style w:type="character" w:customStyle="1" w:styleId="30">
    <w:name w:val="Основной текст 3 Знак"/>
    <w:basedOn w:val="a0"/>
    <w:link w:val="3"/>
    <w:uiPriority w:val="99"/>
    <w:rsid w:val="003E7694"/>
    <w:rPr>
      <w:rFonts w:ascii="Times New Roman" w:eastAsia="Times New Roman" w:hAnsi="Times New Roman" w:cs="Times New Roman"/>
      <w:bCs/>
      <w:sz w:val="16"/>
      <w:szCs w:val="16"/>
      <w:lang w:val="x-none" w:eastAsia="ar-SA"/>
    </w:rPr>
  </w:style>
  <w:style w:type="character" w:customStyle="1" w:styleId="WW8Num2z2">
    <w:name w:val="WW8Num2z2"/>
    <w:rsid w:val="003E7694"/>
    <w:rPr>
      <w:b w:val="0"/>
      <w:i w:val="0"/>
      <w:color w:val="FF0000"/>
    </w:rPr>
  </w:style>
  <w:style w:type="character" w:styleId="ae">
    <w:name w:val="Intense Emphasis"/>
    <w:basedOn w:val="a0"/>
    <w:uiPriority w:val="21"/>
    <w:qFormat/>
    <w:rsid w:val="00C559D1"/>
    <w:rPr>
      <w:i/>
      <w:iCs/>
      <w:color w:val="4F81BD" w:themeColor="accent1"/>
    </w:rPr>
  </w:style>
  <w:style w:type="paragraph" w:styleId="af">
    <w:name w:val="Normal (Web)"/>
    <w:basedOn w:val="a"/>
    <w:uiPriority w:val="99"/>
    <w:unhideWhenUsed/>
    <w:rsid w:val="00D255C5"/>
    <w:pPr>
      <w:autoSpaceDE/>
      <w:autoSpaceDN/>
      <w:spacing w:before="100" w:beforeAutospacing="1" w:after="100" w:afterAutospacing="1"/>
      <w:ind w:firstLine="0"/>
      <w:jc w:val="left"/>
    </w:pPr>
    <w:rPr>
      <w:sz w:val="24"/>
      <w:szCs w:val="24"/>
    </w:rPr>
  </w:style>
  <w:style w:type="character" w:styleId="af0">
    <w:name w:val="Hyperlink"/>
    <w:basedOn w:val="a0"/>
    <w:uiPriority w:val="99"/>
    <w:unhideWhenUsed/>
    <w:rsid w:val="00F108A8"/>
    <w:rPr>
      <w:color w:val="0563C1"/>
      <w:u w:val="single"/>
    </w:rPr>
  </w:style>
  <w:style w:type="character" w:customStyle="1" w:styleId="a6">
    <w:name w:val="Абзац списка Знак"/>
    <w:aliases w:val="Bullet List Знак,FooterText Знак,numbered Знак,Paragraphe de liste1 Знак,lp1 Знак,Table-Normal Знак,RSHB_Table-Normal Знак,ПАРАГРАФ Знак,SL_Абзац списка Знак,Нумерованый список Знак,СпБезКС Знак,Use Case List Paragraph Знак"/>
    <w:basedOn w:val="a0"/>
    <w:link w:val="a5"/>
    <w:uiPriority w:val="34"/>
    <w:locked/>
    <w:rsid w:val="00C9367C"/>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E04BD4"/>
    <w:pPr>
      <w:tabs>
        <w:tab w:val="center" w:pos="4677"/>
        <w:tab w:val="right" w:pos="9355"/>
      </w:tabs>
    </w:pPr>
  </w:style>
  <w:style w:type="character" w:customStyle="1" w:styleId="af2">
    <w:name w:val="Нижний колонтитул Знак"/>
    <w:basedOn w:val="a0"/>
    <w:link w:val="af1"/>
    <w:uiPriority w:val="99"/>
    <w:rsid w:val="00E04BD4"/>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8687">
      <w:bodyDiv w:val="1"/>
      <w:marLeft w:val="0"/>
      <w:marRight w:val="0"/>
      <w:marTop w:val="0"/>
      <w:marBottom w:val="0"/>
      <w:divBdr>
        <w:top w:val="none" w:sz="0" w:space="0" w:color="auto"/>
        <w:left w:val="none" w:sz="0" w:space="0" w:color="auto"/>
        <w:bottom w:val="none" w:sz="0" w:space="0" w:color="auto"/>
        <w:right w:val="none" w:sz="0" w:space="0" w:color="auto"/>
      </w:divBdr>
    </w:div>
    <w:div w:id="122962255">
      <w:bodyDiv w:val="1"/>
      <w:marLeft w:val="0"/>
      <w:marRight w:val="0"/>
      <w:marTop w:val="0"/>
      <w:marBottom w:val="0"/>
      <w:divBdr>
        <w:top w:val="none" w:sz="0" w:space="0" w:color="auto"/>
        <w:left w:val="none" w:sz="0" w:space="0" w:color="auto"/>
        <w:bottom w:val="none" w:sz="0" w:space="0" w:color="auto"/>
        <w:right w:val="none" w:sz="0" w:space="0" w:color="auto"/>
      </w:divBdr>
    </w:div>
    <w:div w:id="314376482">
      <w:bodyDiv w:val="1"/>
      <w:marLeft w:val="0"/>
      <w:marRight w:val="0"/>
      <w:marTop w:val="0"/>
      <w:marBottom w:val="0"/>
      <w:divBdr>
        <w:top w:val="none" w:sz="0" w:space="0" w:color="auto"/>
        <w:left w:val="none" w:sz="0" w:space="0" w:color="auto"/>
        <w:bottom w:val="none" w:sz="0" w:space="0" w:color="auto"/>
        <w:right w:val="none" w:sz="0" w:space="0" w:color="auto"/>
      </w:divBdr>
    </w:div>
    <w:div w:id="402678247">
      <w:bodyDiv w:val="1"/>
      <w:marLeft w:val="0"/>
      <w:marRight w:val="0"/>
      <w:marTop w:val="0"/>
      <w:marBottom w:val="0"/>
      <w:divBdr>
        <w:top w:val="none" w:sz="0" w:space="0" w:color="auto"/>
        <w:left w:val="none" w:sz="0" w:space="0" w:color="auto"/>
        <w:bottom w:val="none" w:sz="0" w:space="0" w:color="auto"/>
        <w:right w:val="none" w:sz="0" w:space="0" w:color="auto"/>
      </w:divBdr>
    </w:div>
    <w:div w:id="559167991">
      <w:bodyDiv w:val="1"/>
      <w:marLeft w:val="0"/>
      <w:marRight w:val="0"/>
      <w:marTop w:val="0"/>
      <w:marBottom w:val="0"/>
      <w:divBdr>
        <w:top w:val="none" w:sz="0" w:space="0" w:color="auto"/>
        <w:left w:val="none" w:sz="0" w:space="0" w:color="auto"/>
        <w:bottom w:val="none" w:sz="0" w:space="0" w:color="auto"/>
        <w:right w:val="none" w:sz="0" w:space="0" w:color="auto"/>
      </w:divBdr>
    </w:div>
    <w:div w:id="803734182">
      <w:bodyDiv w:val="1"/>
      <w:marLeft w:val="0"/>
      <w:marRight w:val="0"/>
      <w:marTop w:val="0"/>
      <w:marBottom w:val="0"/>
      <w:divBdr>
        <w:top w:val="none" w:sz="0" w:space="0" w:color="auto"/>
        <w:left w:val="none" w:sz="0" w:space="0" w:color="auto"/>
        <w:bottom w:val="none" w:sz="0" w:space="0" w:color="auto"/>
        <w:right w:val="none" w:sz="0" w:space="0" w:color="auto"/>
      </w:divBdr>
      <w:divsChild>
        <w:div w:id="68041720">
          <w:marLeft w:val="0"/>
          <w:marRight w:val="0"/>
          <w:marTop w:val="0"/>
          <w:marBottom w:val="0"/>
          <w:divBdr>
            <w:top w:val="none" w:sz="0" w:space="0" w:color="auto"/>
            <w:left w:val="none" w:sz="0" w:space="0" w:color="auto"/>
            <w:bottom w:val="none" w:sz="0" w:space="0" w:color="auto"/>
            <w:right w:val="none" w:sz="0" w:space="0" w:color="auto"/>
          </w:divBdr>
          <w:divsChild>
            <w:div w:id="1353337091">
              <w:marLeft w:val="0"/>
              <w:marRight w:val="0"/>
              <w:marTop w:val="0"/>
              <w:marBottom w:val="300"/>
              <w:divBdr>
                <w:top w:val="none" w:sz="0" w:space="0" w:color="auto"/>
                <w:left w:val="none" w:sz="0" w:space="0" w:color="auto"/>
                <w:bottom w:val="none" w:sz="0" w:space="0" w:color="auto"/>
                <w:right w:val="none" w:sz="0" w:space="0" w:color="auto"/>
              </w:divBdr>
              <w:divsChild>
                <w:div w:id="834225282">
                  <w:marLeft w:val="0"/>
                  <w:marRight w:val="0"/>
                  <w:marTop w:val="0"/>
                  <w:marBottom w:val="0"/>
                  <w:divBdr>
                    <w:top w:val="single" w:sz="6" w:space="0" w:color="CCCCCC"/>
                    <w:left w:val="single" w:sz="6" w:space="23" w:color="CCCCCC"/>
                    <w:bottom w:val="none" w:sz="0" w:space="0" w:color="auto"/>
                    <w:right w:val="single" w:sz="6" w:space="23" w:color="CCCCCC"/>
                  </w:divBdr>
                  <w:divsChild>
                    <w:div w:id="1768456165">
                      <w:marLeft w:val="0"/>
                      <w:marRight w:val="0"/>
                      <w:marTop w:val="0"/>
                      <w:marBottom w:val="0"/>
                      <w:divBdr>
                        <w:top w:val="none" w:sz="0" w:space="0" w:color="auto"/>
                        <w:left w:val="none" w:sz="0" w:space="0" w:color="auto"/>
                        <w:bottom w:val="none" w:sz="0" w:space="0" w:color="auto"/>
                        <w:right w:val="none" w:sz="0" w:space="0" w:color="auto"/>
                      </w:divBdr>
                      <w:divsChild>
                        <w:div w:id="9444515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869102141">
      <w:bodyDiv w:val="1"/>
      <w:marLeft w:val="0"/>
      <w:marRight w:val="0"/>
      <w:marTop w:val="0"/>
      <w:marBottom w:val="0"/>
      <w:divBdr>
        <w:top w:val="none" w:sz="0" w:space="0" w:color="auto"/>
        <w:left w:val="none" w:sz="0" w:space="0" w:color="auto"/>
        <w:bottom w:val="none" w:sz="0" w:space="0" w:color="auto"/>
        <w:right w:val="none" w:sz="0" w:space="0" w:color="auto"/>
      </w:divBdr>
    </w:div>
    <w:div w:id="977764126">
      <w:bodyDiv w:val="1"/>
      <w:marLeft w:val="0"/>
      <w:marRight w:val="0"/>
      <w:marTop w:val="0"/>
      <w:marBottom w:val="0"/>
      <w:divBdr>
        <w:top w:val="none" w:sz="0" w:space="0" w:color="auto"/>
        <w:left w:val="none" w:sz="0" w:space="0" w:color="auto"/>
        <w:bottom w:val="none" w:sz="0" w:space="0" w:color="auto"/>
        <w:right w:val="none" w:sz="0" w:space="0" w:color="auto"/>
      </w:divBdr>
    </w:div>
    <w:div w:id="1249388736">
      <w:bodyDiv w:val="1"/>
      <w:marLeft w:val="0"/>
      <w:marRight w:val="0"/>
      <w:marTop w:val="0"/>
      <w:marBottom w:val="0"/>
      <w:divBdr>
        <w:top w:val="none" w:sz="0" w:space="0" w:color="auto"/>
        <w:left w:val="none" w:sz="0" w:space="0" w:color="auto"/>
        <w:bottom w:val="none" w:sz="0" w:space="0" w:color="auto"/>
        <w:right w:val="none" w:sz="0" w:space="0" w:color="auto"/>
      </w:divBdr>
    </w:div>
    <w:div w:id="1326323195">
      <w:bodyDiv w:val="1"/>
      <w:marLeft w:val="0"/>
      <w:marRight w:val="0"/>
      <w:marTop w:val="0"/>
      <w:marBottom w:val="0"/>
      <w:divBdr>
        <w:top w:val="none" w:sz="0" w:space="0" w:color="auto"/>
        <w:left w:val="none" w:sz="0" w:space="0" w:color="auto"/>
        <w:bottom w:val="none" w:sz="0" w:space="0" w:color="auto"/>
        <w:right w:val="none" w:sz="0" w:space="0" w:color="auto"/>
      </w:divBdr>
    </w:div>
    <w:div w:id="1327436847">
      <w:bodyDiv w:val="1"/>
      <w:marLeft w:val="0"/>
      <w:marRight w:val="0"/>
      <w:marTop w:val="0"/>
      <w:marBottom w:val="0"/>
      <w:divBdr>
        <w:top w:val="none" w:sz="0" w:space="0" w:color="auto"/>
        <w:left w:val="none" w:sz="0" w:space="0" w:color="auto"/>
        <w:bottom w:val="none" w:sz="0" w:space="0" w:color="auto"/>
        <w:right w:val="none" w:sz="0" w:space="0" w:color="auto"/>
      </w:divBdr>
    </w:div>
    <w:div w:id="1908302111">
      <w:bodyDiv w:val="1"/>
      <w:marLeft w:val="0"/>
      <w:marRight w:val="0"/>
      <w:marTop w:val="0"/>
      <w:marBottom w:val="0"/>
      <w:divBdr>
        <w:top w:val="none" w:sz="0" w:space="0" w:color="auto"/>
        <w:left w:val="none" w:sz="0" w:space="0" w:color="auto"/>
        <w:bottom w:val="none" w:sz="0" w:space="0" w:color="auto"/>
        <w:right w:val="none" w:sz="0" w:space="0" w:color="auto"/>
      </w:divBdr>
    </w:div>
    <w:div w:id="1972901197">
      <w:bodyDiv w:val="1"/>
      <w:marLeft w:val="0"/>
      <w:marRight w:val="0"/>
      <w:marTop w:val="0"/>
      <w:marBottom w:val="0"/>
      <w:divBdr>
        <w:top w:val="none" w:sz="0" w:space="0" w:color="auto"/>
        <w:left w:val="none" w:sz="0" w:space="0" w:color="auto"/>
        <w:bottom w:val="none" w:sz="0" w:space="0" w:color="auto"/>
        <w:right w:val="none" w:sz="0" w:space="0" w:color="auto"/>
      </w:divBdr>
      <w:divsChild>
        <w:div w:id="343170425">
          <w:marLeft w:val="0"/>
          <w:marRight w:val="0"/>
          <w:marTop w:val="0"/>
          <w:marBottom w:val="0"/>
          <w:divBdr>
            <w:top w:val="none" w:sz="0" w:space="0" w:color="auto"/>
            <w:left w:val="none" w:sz="0" w:space="0" w:color="auto"/>
            <w:bottom w:val="none" w:sz="0" w:space="0" w:color="auto"/>
            <w:right w:val="none" w:sz="0" w:space="0" w:color="auto"/>
          </w:divBdr>
          <w:divsChild>
            <w:div w:id="350759939">
              <w:marLeft w:val="0"/>
              <w:marRight w:val="0"/>
              <w:marTop w:val="0"/>
              <w:marBottom w:val="0"/>
              <w:divBdr>
                <w:top w:val="none" w:sz="0" w:space="0" w:color="auto"/>
                <w:left w:val="none" w:sz="0" w:space="0" w:color="auto"/>
                <w:bottom w:val="none" w:sz="0" w:space="0" w:color="auto"/>
                <w:right w:val="none" w:sz="0" w:space="0" w:color="auto"/>
              </w:divBdr>
              <w:divsChild>
                <w:div w:id="1500121653">
                  <w:marLeft w:val="0"/>
                  <w:marRight w:val="0"/>
                  <w:marTop w:val="0"/>
                  <w:marBottom w:val="0"/>
                  <w:divBdr>
                    <w:top w:val="none" w:sz="0" w:space="0" w:color="auto"/>
                    <w:left w:val="none" w:sz="0" w:space="0" w:color="auto"/>
                    <w:bottom w:val="none" w:sz="0" w:space="0" w:color="auto"/>
                    <w:right w:val="none" w:sz="0" w:space="0" w:color="auto"/>
                  </w:divBdr>
                  <w:divsChild>
                    <w:div w:id="1218012650">
                      <w:marLeft w:val="0"/>
                      <w:marRight w:val="0"/>
                      <w:marTop w:val="0"/>
                      <w:marBottom w:val="0"/>
                      <w:divBdr>
                        <w:top w:val="none" w:sz="0" w:space="0" w:color="auto"/>
                        <w:left w:val="none" w:sz="0" w:space="0" w:color="auto"/>
                        <w:bottom w:val="none" w:sz="0" w:space="0" w:color="auto"/>
                        <w:right w:val="none" w:sz="0" w:space="0" w:color="auto"/>
                      </w:divBdr>
                      <w:divsChild>
                        <w:div w:id="144201612">
                          <w:marLeft w:val="0"/>
                          <w:marRight w:val="0"/>
                          <w:marTop w:val="0"/>
                          <w:marBottom w:val="0"/>
                          <w:divBdr>
                            <w:top w:val="none" w:sz="0" w:space="0" w:color="auto"/>
                            <w:left w:val="none" w:sz="0" w:space="0" w:color="auto"/>
                            <w:bottom w:val="none" w:sz="0" w:space="0" w:color="auto"/>
                            <w:right w:val="none" w:sz="0" w:space="0" w:color="auto"/>
                          </w:divBdr>
                          <w:divsChild>
                            <w:div w:id="171384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sp.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F6C7D-B014-44DF-A900-F52984FD7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1844</Words>
  <Characters>10512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Пензаэнерго</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Головин Анатолий Александрович</dc:creator>
  <cp:keywords/>
  <dc:description/>
  <cp:lastModifiedBy>Зубихин Сергей Анатольевич</cp:lastModifiedBy>
  <cp:revision>11</cp:revision>
  <cp:lastPrinted>2024-04-15T11:08:00Z</cp:lastPrinted>
  <dcterms:created xsi:type="dcterms:W3CDTF">2024-07-04T21:51:00Z</dcterms:created>
  <dcterms:modified xsi:type="dcterms:W3CDTF">2024-07-05T10:24:00Z</dcterms:modified>
</cp:coreProperties>
</file>